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520E8" w14:textId="0C8BD9D6" w:rsidR="00E50001" w:rsidRPr="009306AA" w:rsidRDefault="005E34FF" w:rsidP="00AF6E00">
      <w:pPr>
        <w:jc w:val="center"/>
        <w:rPr>
          <w:rFonts w:ascii="黑体" w:eastAsia="黑体"/>
          <w:sz w:val="36"/>
          <w:szCs w:val="36"/>
        </w:rPr>
      </w:pPr>
      <w:r w:rsidRPr="009306AA">
        <w:rPr>
          <w:rFonts w:ascii="黑体" w:eastAsia="黑体" w:hint="eastAsia"/>
          <w:sz w:val="36"/>
          <w:szCs w:val="36"/>
        </w:rPr>
        <w:t>清华大学</w:t>
      </w:r>
      <w:r w:rsidR="00E50001" w:rsidRPr="009306AA">
        <w:rPr>
          <w:rFonts w:ascii="黑体" w:eastAsia="黑体" w:hint="eastAsia"/>
          <w:sz w:val="36"/>
          <w:szCs w:val="36"/>
        </w:rPr>
        <w:t>社会科学学院</w:t>
      </w:r>
    </w:p>
    <w:p w14:paraId="28004067" w14:textId="17DB93A6" w:rsidR="002E7FC0" w:rsidRPr="009306AA" w:rsidRDefault="00DA1142" w:rsidP="00AF6E00">
      <w:pPr>
        <w:jc w:val="center"/>
        <w:rPr>
          <w:rFonts w:ascii="宋体" w:eastAsia="宋体"/>
          <w:sz w:val="28"/>
          <w:szCs w:val="36"/>
        </w:rPr>
      </w:pPr>
      <w:r w:rsidRPr="009306AA">
        <w:rPr>
          <w:rFonts w:ascii="宋体" w:eastAsia="宋体" w:hint="eastAsia"/>
          <w:sz w:val="28"/>
          <w:szCs w:val="36"/>
        </w:rPr>
        <w:t>应用心理</w:t>
      </w:r>
      <w:r w:rsidR="00141AD8" w:rsidRPr="009306AA">
        <w:rPr>
          <w:rFonts w:ascii="宋体" w:eastAsia="宋体" w:hint="eastAsia"/>
          <w:sz w:val="28"/>
          <w:szCs w:val="36"/>
        </w:rPr>
        <w:t>专业</w:t>
      </w:r>
      <w:r w:rsidR="00173CA2" w:rsidRPr="009306AA">
        <w:rPr>
          <w:rFonts w:ascii="宋体" w:eastAsia="宋体" w:hint="eastAsia"/>
          <w:sz w:val="28"/>
          <w:szCs w:val="36"/>
        </w:rPr>
        <w:t>学位项目</w:t>
      </w:r>
    </w:p>
    <w:p w14:paraId="2CB38390" w14:textId="504C2F7A" w:rsidR="00684BA7" w:rsidRPr="003E0691" w:rsidRDefault="003E0691" w:rsidP="00AF6E00">
      <w:pPr>
        <w:jc w:val="center"/>
        <w:rPr>
          <w:szCs w:val="21"/>
        </w:rPr>
      </w:pPr>
      <w:r w:rsidRPr="003E0691">
        <w:rPr>
          <w:rFonts w:hint="eastAsia"/>
          <w:szCs w:val="21"/>
        </w:rPr>
        <w:t>（适用于</w:t>
      </w:r>
      <w:r w:rsidRPr="003E0691">
        <w:rPr>
          <w:rFonts w:hint="eastAsia"/>
          <w:szCs w:val="21"/>
        </w:rPr>
        <w:t>2017</w:t>
      </w:r>
      <w:r w:rsidRPr="003E0691">
        <w:rPr>
          <w:rFonts w:hint="eastAsia"/>
          <w:szCs w:val="21"/>
        </w:rPr>
        <w:t>级）</w:t>
      </w:r>
    </w:p>
    <w:p w14:paraId="7DCB0479" w14:textId="704B39F7" w:rsidR="00DA1142" w:rsidRPr="003E0691" w:rsidRDefault="00563B05" w:rsidP="00CB506E">
      <w:pPr>
        <w:spacing w:line="400" w:lineRule="exact"/>
        <w:rPr>
          <w:b/>
          <w:sz w:val="24"/>
          <w:szCs w:val="24"/>
        </w:rPr>
      </w:pPr>
      <w:r w:rsidRPr="003E0691">
        <w:rPr>
          <w:rFonts w:hint="eastAsia"/>
          <w:b/>
          <w:sz w:val="24"/>
          <w:szCs w:val="24"/>
        </w:rPr>
        <w:t>一、</w:t>
      </w:r>
      <w:r w:rsidR="00DA1142" w:rsidRPr="003E0691">
        <w:rPr>
          <w:rFonts w:hint="eastAsia"/>
          <w:b/>
          <w:sz w:val="24"/>
          <w:szCs w:val="24"/>
        </w:rPr>
        <w:t>培养目标</w:t>
      </w:r>
    </w:p>
    <w:p w14:paraId="70779C00" w14:textId="0F6FEE43" w:rsidR="00DA1142" w:rsidRPr="003E0691" w:rsidRDefault="00DA1142" w:rsidP="00CB506E">
      <w:pPr>
        <w:pStyle w:val="a3"/>
        <w:spacing w:line="400" w:lineRule="exact"/>
        <w:ind w:left="720" w:firstLineChars="0" w:firstLine="0"/>
        <w:rPr>
          <w:szCs w:val="21"/>
        </w:rPr>
      </w:pPr>
      <w:r w:rsidRPr="003E0691">
        <w:rPr>
          <w:rFonts w:hint="eastAsia"/>
          <w:szCs w:val="21"/>
        </w:rPr>
        <w:t>培养适应社会各</w:t>
      </w:r>
      <w:r w:rsidR="00B220FD" w:rsidRPr="003E0691">
        <w:rPr>
          <w:rFonts w:hint="eastAsia"/>
          <w:szCs w:val="21"/>
        </w:rPr>
        <w:t>相关</w:t>
      </w:r>
      <w:r w:rsidRPr="003E0691">
        <w:rPr>
          <w:rFonts w:hint="eastAsia"/>
          <w:szCs w:val="21"/>
        </w:rPr>
        <w:t>职业领域要求、具备从事</w:t>
      </w:r>
      <w:r w:rsidR="00B220FD" w:rsidRPr="003E0691">
        <w:rPr>
          <w:rFonts w:hint="eastAsia"/>
          <w:szCs w:val="21"/>
        </w:rPr>
        <w:t>相关</w:t>
      </w:r>
      <w:r w:rsidRPr="003E0691">
        <w:rPr>
          <w:rFonts w:hint="eastAsia"/>
          <w:szCs w:val="21"/>
        </w:rPr>
        <w:t>职业所需心理学技能的高层次、应用型专门人才。</w:t>
      </w:r>
    </w:p>
    <w:p w14:paraId="37A8AA8E" w14:textId="5D362AED" w:rsidR="00DA1142" w:rsidRPr="003E0691" w:rsidRDefault="00563B05" w:rsidP="00CB506E">
      <w:pPr>
        <w:spacing w:line="400" w:lineRule="exact"/>
        <w:rPr>
          <w:b/>
          <w:sz w:val="24"/>
          <w:szCs w:val="24"/>
        </w:rPr>
      </w:pPr>
      <w:r w:rsidRPr="003E0691">
        <w:rPr>
          <w:rFonts w:hint="eastAsia"/>
          <w:b/>
          <w:sz w:val="24"/>
          <w:szCs w:val="24"/>
        </w:rPr>
        <w:t>二、</w:t>
      </w:r>
      <w:r w:rsidR="00951FD6" w:rsidRPr="003E0691">
        <w:rPr>
          <w:rFonts w:hint="eastAsia"/>
          <w:b/>
          <w:sz w:val="24"/>
          <w:szCs w:val="24"/>
        </w:rPr>
        <w:t>基本要求</w:t>
      </w:r>
    </w:p>
    <w:p w14:paraId="4D0F99A4" w14:textId="6A85F3E1" w:rsidR="00714477" w:rsidRPr="003E0691" w:rsidRDefault="00DA1142" w:rsidP="00CB506E">
      <w:pPr>
        <w:pStyle w:val="a3"/>
        <w:numPr>
          <w:ilvl w:val="0"/>
          <w:numId w:val="2"/>
        </w:numPr>
        <w:spacing w:line="400" w:lineRule="exact"/>
        <w:ind w:firstLineChars="0"/>
        <w:rPr>
          <w:szCs w:val="21"/>
        </w:rPr>
      </w:pPr>
      <w:r w:rsidRPr="003E0691">
        <w:rPr>
          <w:rFonts w:hint="eastAsia"/>
          <w:szCs w:val="21"/>
        </w:rPr>
        <w:t>掌握马克思主义基本理论，具备良好的政治素质和职业道德。</w:t>
      </w:r>
    </w:p>
    <w:p w14:paraId="3794BE0C" w14:textId="1F990FDC" w:rsidR="00DA1142" w:rsidRPr="003E0691" w:rsidRDefault="00DA1142" w:rsidP="00CB506E">
      <w:pPr>
        <w:pStyle w:val="a3"/>
        <w:numPr>
          <w:ilvl w:val="0"/>
          <w:numId w:val="2"/>
        </w:numPr>
        <w:spacing w:line="400" w:lineRule="exact"/>
        <w:ind w:firstLineChars="0"/>
        <w:rPr>
          <w:szCs w:val="21"/>
        </w:rPr>
      </w:pPr>
      <w:r w:rsidRPr="003E0691">
        <w:rPr>
          <w:rFonts w:hint="eastAsia"/>
          <w:szCs w:val="21"/>
        </w:rPr>
        <w:t>掌握心理学基本原理、</w:t>
      </w:r>
      <w:r w:rsidR="00B220FD" w:rsidRPr="003E0691">
        <w:rPr>
          <w:rFonts w:hint="eastAsia"/>
          <w:szCs w:val="21"/>
        </w:rPr>
        <w:t>知识</w:t>
      </w:r>
      <w:r w:rsidRPr="003E0691">
        <w:rPr>
          <w:rFonts w:hint="eastAsia"/>
          <w:szCs w:val="21"/>
        </w:rPr>
        <w:t>和技</w:t>
      </w:r>
      <w:r w:rsidR="00B220FD" w:rsidRPr="003E0691">
        <w:rPr>
          <w:rFonts w:hint="eastAsia"/>
          <w:szCs w:val="21"/>
        </w:rPr>
        <w:t>能</w:t>
      </w:r>
      <w:r w:rsidRPr="003E0691">
        <w:rPr>
          <w:rFonts w:hint="eastAsia"/>
          <w:szCs w:val="21"/>
        </w:rPr>
        <w:t>，并能综合应用于某一领域，以</w:t>
      </w:r>
      <w:r w:rsidR="00B220FD" w:rsidRPr="003E0691">
        <w:rPr>
          <w:rFonts w:hint="eastAsia"/>
          <w:szCs w:val="21"/>
        </w:rPr>
        <w:t>解决</w:t>
      </w:r>
      <w:r w:rsidRPr="003E0691">
        <w:rPr>
          <w:rFonts w:hint="eastAsia"/>
          <w:szCs w:val="21"/>
        </w:rPr>
        <w:t>实际问题。这些领域包括（但不限于）：组织行为</w:t>
      </w:r>
      <w:r w:rsidR="005223E5" w:rsidRPr="003E0691">
        <w:rPr>
          <w:rFonts w:hint="eastAsia"/>
          <w:szCs w:val="21"/>
        </w:rPr>
        <w:t>与</w:t>
      </w:r>
      <w:r w:rsidRPr="003E0691">
        <w:rPr>
          <w:rFonts w:hint="eastAsia"/>
          <w:szCs w:val="21"/>
        </w:rPr>
        <w:t>人力资源管理、人员选拨与测评</w:t>
      </w:r>
      <w:r w:rsidR="009D0A6C" w:rsidRPr="003E0691">
        <w:rPr>
          <w:rFonts w:hint="eastAsia"/>
          <w:szCs w:val="21"/>
        </w:rPr>
        <w:t>、</w:t>
      </w:r>
      <w:r w:rsidRPr="003E0691">
        <w:rPr>
          <w:rFonts w:hint="eastAsia"/>
          <w:szCs w:val="21"/>
        </w:rPr>
        <w:t>心理治疗与咨询、职业辅导等。</w:t>
      </w:r>
    </w:p>
    <w:p w14:paraId="604B9F3C" w14:textId="77777777" w:rsidR="00DA1142" w:rsidRPr="003E0691" w:rsidRDefault="00DA1142" w:rsidP="00CB506E">
      <w:pPr>
        <w:pStyle w:val="a3"/>
        <w:numPr>
          <w:ilvl w:val="0"/>
          <w:numId w:val="2"/>
        </w:numPr>
        <w:spacing w:line="400" w:lineRule="exact"/>
        <w:ind w:firstLineChars="0"/>
        <w:rPr>
          <w:szCs w:val="21"/>
        </w:rPr>
      </w:pPr>
      <w:r w:rsidRPr="003E0691">
        <w:rPr>
          <w:rFonts w:hint="eastAsia"/>
          <w:szCs w:val="21"/>
        </w:rPr>
        <w:t>较熟练地掌握一门外语，能</w:t>
      </w:r>
      <w:r w:rsidR="00CA0D2A" w:rsidRPr="003E0691">
        <w:rPr>
          <w:rFonts w:hint="eastAsia"/>
          <w:szCs w:val="21"/>
        </w:rPr>
        <w:t>阅读</w:t>
      </w:r>
      <w:r w:rsidRPr="003E0691">
        <w:rPr>
          <w:rFonts w:hint="eastAsia"/>
          <w:szCs w:val="21"/>
        </w:rPr>
        <w:t>专业外语文献。</w:t>
      </w:r>
    </w:p>
    <w:p w14:paraId="5028A892" w14:textId="7418D441" w:rsidR="00DA1142" w:rsidRPr="003E0691" w:rsidRDefault="00563B05" w:rsidP="00CB506E">
      <w:pPr>
        <w:spacing w:line="400" w:lineRule="exact"/>
        <w:rPr>
          <w:b/>
          <w:sz w:val="24"/>
          <w:szCs w:val="24"/>
        </w:rPr>
      </w:pPr>
      <w:r w:rsidRPr="003E0691">
        <w:rPr>
          <w:rFonts w:hint="eastAsia"/>
          <w:b/>
          <w:sz w:val="24"/>
          <w:szCs w:val="24"/>
        </w:rPr>
        <w:t>三、专业学位类别</w:t>
      </w:r>
    </w:p>
    <w:p w14:paraId="42D7D8D5" w14:textId="5A4CFDAA" w:rsidR="00DA1142" w:rsidRPr="003E0691" w:rsidRDefault="00563B05" w:rsidP="00CB506E">
      <w:pPr>
        <w:pStyle w:val="a3"/>
        <w:spacing w:line="400" w:lineRule="exact"/>
        <w:ind w:left="720" w:firstLineChars="0" w:firstLine="0"/>
        <w:rPr>
          <w:szCs w:val="21"/>
        </w:rPr>
      </w:pPr>
      <w:r w:rsidRPr="003E0691">
        <w:rPr>
          <w:rFonts w:ascii="华文仿宋" w:hAnsi="华文仿宋" w:cs="华文仿宋" w:hint="eastAsia"/>
          <w:kern w:val="0"/>
          <w:szCs w:val="21"/>
        </w:rPr>
        <w:t>应用心理硕士（代码：</w:t>
      </w:r>
      <w:r w:rsidR="00FB3F92" w:rsidRPr="003E0691">
        <w:rPr>
          <w:rFonts w:ascii="华文仿宋" w:hAnsi="华文仿宋" w:cs="华文仿宋" w:hint="eastAsia"/>
          <w:kern w:val="0"/>
          <w:szCs w:val="21"/>
        </w:rPr>
        <w:t>045400</w:t>
      </w:r>
      <w:r w:rsidRPr="003E0691">
        <w:rPr>
          <w:rFonts w:ascii="华文仿宋" w:hAnsi="华文仿宋" w:cs="华文仿宋" w:hint="eastAsia"/>
          <w:kern w:val="0"/>
          <w:szCs w:val="21"/>
        </w:rPr>
        <w:t>）</w:t>
      </w:r>
      <w:r w:rsidR="00DA1142" w:rsidRPr="003E0691">
        <w:rPr>
          <w:rFonts w:hint="eastAsia"/>
          <w:szCs w:val="21"/>
        </w:rPr>
        <w:t>。</w:t>
      </w:r>
    </w:p>
    <w:p w14:paraId="6DA63D84" w14:textId="665A734E" w:rsidR="00DA1142" w:rsidRPr="003E0691" w:rsidRDefault="00563B05" w:rsidP="00CB506E">
      <w:pPr>
        <w:spacing w:line="400" w:lineRule="exact"/>
        <w:rPr>
          <w:b/>
          <w:sz w:val="24"/>
          <w:szCs w:val="24"/>
        </w:rPr>
      </w:pPr>
      <w:r w:rsidRPr="003E0691">
        <w:rPr>
          <w:rFonts w:hint="eastAsia"/>
          <w:b/>
          <w:sz w:val="24"/>
          <w:szCs w:val="24"/>
        </w:rPr>
        <w:t>四、</w:t>
      </w:r>
      <w:r w:rsidR="00DA1142" w:rsidRPr="003E0691">
        <w:rPr>
          <w:rFonts w:hint="eastAsia"/>
          <w:b/>
          <w:sz w:val="24"/>
          <w:szCs w:val="24"/>
        </w:rPr>
        <w:t>培养方式</w:t>
      </w:r>
    </w:p>
    <w:p w14:paraId="1D92DE80" w14:textId="77777777" w:rsidR="00DA1142" w:rsidRPr="003E0691" w:rsidRDefault="00CA0D2A" w:rsidP="00CB506E">
      <w:pPr>
        <w:pStyle w:val="a3"/>
        <w:numPr>
          <w:ilvl w:val="0"/>
          <w:numId w:val="3"/>
        </w:numPr>
        <w:spacing w:line="400" w:lineRule="exact"/>
        <w:ind w:firstLineChars="0"/>
        <w:rPr>
          <w:szCs w:val="21"/>
        </w:rPr>
      </w:pPr>
      <w:r w:rsidRPr="003E0691">
        <w:rPr>
          <w:rFonts w:hint="eastAsia"/>
          <w:szCs w:val="21"/>
        </w:rPr>
        <w:t>重视</w:t>
      </w:r>
      <w:r w:rsidR="00496029" w:rsidRPr="003E0691">
        <w:rPr>
          <w:rFonts w:hint="eastAsia"/>
          <w:szCs w:val="21"/>
        </w:rPr>
        <w:t>和加强实践教学，着重理论联系实际的实务能力的培养。</w:t>
      </w:r>
    </w:p>
    <w:p w14:paraId="266E9D8F" w14:textId="77777777" w:rsidR="00CF2803" w:rsidRPr="003E0691" w:rsidRDefault="00496029" w:rsidP="00CB506E">
      <w:pPr>
        <w:pStyle w:val="a3"/>
        <w:numPr>
          <w:ilvl w:val="0"/>
          <w:numId w:val="3"/>
        </w:numPr>
        <w:spacing w:line="400" w:lineRule="exact"/>
        <w:ind w:firstLineChars="0"/>
        <w:rPr>
          <w:szCs w:val="21"/>
        </w:rPr>
      </w:pPr>
      <w:r w:rsidRPr="003E0691">
        <w:rPr>
          <w:rFonts w:hint="eastAsia"/>
          <w:szCs w:val="21"/>
        </w:rPr>
        <w:t>成立导师组，采取集体培养与个人负责相结合的指导方式。导师</w:t>
      </w:r>
    </w:p>
    <w:p w14:paraId="7C9F2E3E" w14:textId="77777777" w:rsidR="00496029" w:rsidRPr="003E0691" w:rsidRDefault="00496029" w:rsidP="00CB506E">
      <w:pPr>
        <w:spacing w:line="400" w:lineRule="exact"/>
        <w:ind w:left="720"/>
        <w:rPr>
          <w:szCs w:val="21"/>
        </w:rPr>
      </w:pPr>
      <w:r w:rsidRPr="003E0691">
        <w:rPr>
          <w:rFonts w:hint="eastAsia"/>
          <w:szCs w:val="21"/>
        </w:rPr>
        <w:t>组由具有硕士生导师资格的教师负责，并吸收企事业单位的高级管理人员或具有高级专业技术职务的人员参加。</w:t>
      </w:r>
    </w:p>
    <w:p w14:paraId="01BE02AE" w14:textId="3E6D7FA4" w:rsidR="00CF2803" w:rsidRPr="003E0691" w:rsidRDefault="00496029" w:rsidP="00CB506E">
      <w:pPr>
        <w:pStyle w:val="a3"/>
        <w:numPr>
          <w:ilvl w:val="0"/>
          <w:numId w:val="3"/>
        </w:numPr>
        <w:spacing w:line="400" w:lineRule="exact"/>
        <w:ind w:firstLineChars="0"/>
        <w:rPr>
          <w:szCs w:val="21"/>
        </w:rPr>
      </w:pPr>
      <w:r w:rsidRPr="003E0691">
        <w:rPr>
          <w:rFonts w:hint="eastAsia"/>
          <w:szCs w:val="21"/>
        </w:rPr>
        <w:t>加强教学与实践的联系和交流，注重</w:t>
      </w:r>
      <w:r w:rsidR="00B220FD" w:rsidRPr="003E0691">
        <w:rPr>
          <w:rFonts w:hint="eastAsia"/>
          <w:szCs w:val="21"/>
        </w:rPr>
        <w:t>与</w:t>
      </w:r>
      <w:r w:rsidRPr="003E0691">
        <w:rPr>
          <w:rFonts w:hint="eastAsia"/>
          <w:szCs w:val="21"/>
        </w:rPr>
        <w:t>社会单位及行业协会的交</w:t>
      </w:r>
    </w:p>
    <w:p w14:paraId="71796DF4" w14:textId="77777777" w:rsidR="00496029" w:rsidRPr="003E0691" w:rsidRDefault="00496029" w:rsidP="00CB506E">
      <w:pPr>
        <w:spacing w:line="400" w:lineRule="exact"/>
        <w:ind w:left="720"/>
        <w:rPr>
          <w:szCs w:val="21"/>
        </w:rPr>
      </w:pPr>
      <w:r w:rsidRPr="003E0691">
        <w:rPr>
          <w:rFonts w:hint="eastAsia"/>
          <w:szCs w:val="21"/>
        </w:rPr>
        <w:t>流，聘请企业、公共管理部门的高级管理人员和专家参与教学及培养工作。</w:t>
      </w:r>
    </w:p>
    <w:p w14:paraId="5A7C11F1" w14:textId="77777777" w:rsidR="00CF2803" w:rsidRPr="003E0691" w:rsidRDefault="00496029" w:rsidP="00CB506E">
      <w:pPr>
        <w:pStyle w:val="a3"/>
        <w:numPr>
          <w:ilvl w:val="0"/>
          <w:numId w:val="3"/>
        </w:numPr>
        <w:spacing w:line="400" w:lineRule="exact"/>
        <w:ind w:firstLineChars="0"/>
        <w:rPr>
          <w:szCs w:val="21"/>
        </w:rPr>
      </w:pPr>
      <w:r w:rsidRPr="003E0691">
        <w:rPr>
          <w:rFonts w:hint="eastAsia"/>
          <w:szCs w:val="21"/>
        </w:rPr>
        <w:t>采取必修课和选修课相结合的方式，安排一定的实习时间，同时</w:t>
      </w:r>
    </w:p>
    <w:p w14:paraId="64C93579" w14:textId="77777777" w:rsidR="00496029" w:rsidRPr="003E0691" w:rsidRDefault="00496029" w:rsidP="00CB506E">
      <w:pPr>
        <w:spacing w:line="400" w:lineRule="exact"/>
        <w:ind w:left="720"/>
        <w:rPr>
          <w:szCs w:val="21"/>
        </w:rPr>
      </w:pPr>
      <w:r w:rsidRPr="003E0691">
        <w:rPr>
          <w:rFonts w:hint="eastAsia"/>
          <w:szCs w:val="21"/>
        </w:rPr>
        <w:t>须完成学位论文。</w:t>
      </w:r>
      <w:r w:rsidR="00CA0D2A" w:rsidRPr="003E0691">
        <w:rPr>
          <w:rFonts w:hint="eastAsia"/>
          <w:szCs w:val="21"/>
        </w:rPr>
        <w:t>必修课</w:t>
      </w:r>
      <w:r w:rsidRPr="003E0691">
        <w:rPr>
          <w:rFonts w:hint="eastAsia"/>
          <w:szCs w:val="21"/>
        </w:rPr>
        <w:t>的考核分为考试和考查两种形式，其中考试课的科目数不得低于总科目数的</w:t>
      </w:r>
      <w:r w:rsidRPr="003E0691">
        <w:rPr>
          <w:rFonts w:hint="eastAsia"/>
          <w:szCs w:val="21"/>
        </w:rPr>
        <w:t>75%</w:t>
      </w:r>
      <w:r w:rsidRPr="003E0691">
        <w:rPr>
          <w:rFonts w:hint="eastAsia"/>
          <w:szCs w:val="21"/>
        </w:rPr>
        <w:t>。</w:t>
      </w:r>
    </w:p>
    <w:p w14:paraId="6AFE8388" w14:textId="4CFEA3A8" w:rsidR="00563B05" w:rsidRPr="003E0691" w:rsidRDefault="00CF2D14" w:rsidP="00CB506E">
      <w:pPr>
        <w:spacing w:line="400" w:lineRule="exact"/>
        <w:rPr>
          <w:b/>
          <w:sz w:val="24"/>
          <w:szCs w:val="24"/>
        </w:rPr>
      </w:pPr>
      <w:r w:rsidRPr="003E0691">
        <w:rPr>
          <w:rFonts w:hint="eastAsia"/>
          <w:b/>
          <w:sz w:val="24"/>
          <w:szCs w:val="24"/>
        </w:rPr>
        <w:t>五、</w:t>
      </w:r>
      <w:r w:rsidR="00563B05" w:rsidRPr="003E0691">
        <w:rPr>
          <w:rFonts w:hint="eastAsia"/>
          <w:b/>
          <w:sz w:val="24"/>
          <w:szCs w:val="24"/>
        </w:rPr>
        <w:t>修业年限</w:t>
      </w:r>
    </w:p>
    <w:p w14:paraId="07FB85BD" w14:textId="0ECDFFCB" w:rsidR="00563B05" w:rsidRPr="003E0691" w:rsidRDefault="00563B05" w:rsidP="00CB506E">
      <w:pPr>
        <w:pStyle w:val="a3"/>
        <w:spacing w:line="400" w:lineRule="exact"/>
        <w:ind w:left="720" w:firstLineChars="0" w:firstLine="0"/>
        <w:rPr>
          <w:szCs w:val="21"/>
        </w:rPr>
      </w:pPr>
      <w:r w:rsidRPr="003E0691">
        <w:rPr>
          <w:rFonts w:ascii="华文仿宋" w:hAnsi="华文仿宋" w:cs="华文仿宋"/>
          <w:kern w:val="0"/>
          <w:szCs w:val="21"/>
        </w:rPr>
        <w:t>培养</w:t>
      </w:r>
      <w:r w:rsidRPr="003E0691">
        <w:rPr>
          <w:rFonts w:ascii="华文仿宋" w:hAnsi="华文仿宋" w:cs="华文仿宋" w:hint="eastAsia"/>
          <w:kern w:val="0"/>
          <w:szCs w:val="21"/>
        </w:rPr>
        <w:t>采取分段集中学习方式</w:t>
      </w:r>
      <w:r w:rsidRPr="003E0691">
        <w:rPr>
          <w:rFonts w:hint="eastAsia"/>
          <w:szCs w:val="21"/>
        </w:rPr>
        <w:t>，</w:t>
      </w:r>
      <w:r w:rsidR="007C0D43" w:rsidRPr="003E0691">
        <w:rPr>
          <w:rFonts w:hint="eastAsia"/>
          <w:szCs w:val="21"/>
        </w:rPr>
        <w:t>基本修业年限：两年，最长修业年限：三年。</w:t>
      </w:r>
    </w:p>
    <w:p w14:paraId="16154484" w14:textId="3F63AC99" w:rsidR="00496029" w:rsidRPr="003E0691" w:rsidRDefault="00CF2D14" w:rsidP="00CB506E">
      <w:pPr>
        <w:spacing w:line="400" w:lineRule="exact"/>
        <w:rPr>
          <w:b/>
          <w:sz w:val="24"/>
          <w:szCs w:val="24"/>
        </w:rPr>
      </w:pPr>
      <w:r w:rsidRPr="003E0691">
        <w:rPr>
          <w:rFonts w:ascii="Libian SC Regular" w:hAnsi="Libian SC Regular" w:cs="Libian SC Regular" w:hint="eastAsia"/>
          <w:b/>
          <w:sz w:val="24"/>
          <w:szCs w:val="24"/>
        </w:rPr>
        <w:t>六、</w:t>
      </w:r>
      <w:r w:rsidRPr="003E0691">
        <w:rPr>
          <w:rFonts w:hint="eastAsia"/>
          <w:b/>
          <w:sz w:val="24"/>
          <w:szCs w:val="24"/>
        </w:rPr>
        <w:t>学分要求</w:t>
      </w:r>
    </w:p>
    <w:p w14:paraId="48F24276" w14:textId="7D13B232" w:rsidR="00496029" w:rsidRPr="003E0691" w:rsidRDefault="00496029" w:rsidP="00CB506E">
      <w:pPr>
        <w:pStyle w:val="a3"/>
        <w:spacing w:line="400" w:lineRule="exact"/>
        <w:ind w:left="720" w:firstLineChars="0" w:firstLine="0"/>
        <w:rPr>
          <w:szCs w:val="21"/>
        </w:rPr>
      </w:pPr>
      <w:r w:rsidRPr="003E0691">
        <w:rPr>
          <w:rFonts w:hint="eastAsia"/>
          <w:szCs w:val="21"/>
        </w:rPr>
        <w:t>学位要求学分不少于</w:t>
      </w:r>
      <w:r w:rsidRPr="003E0691">
        <w:rPr>
          <w:rFonts w:hint="eastAsia"/>
          <w:szCs w:val="21"/>
        </w:rPr>
        <w:t>3</w:t>
      </w:r>
      <w:r w:rsidR="009B2FD0" w:rsidRPr="003E0691">
        <w:rPr>
          <w:szCs w:val="21"/>
        </w:rPr>
        <w:t>1</w:t>
      </w:r>
      <w:r w:rsidRPr="003E0691">
        <w:rPr>
          <w:rFonts w:hint="eastAsia"/>
          <w:szCs w:val="21"/>
        </w:rPr>
        <w:t>，其中</w:t>
      </w:r>
      <w:r w:rsidR="00291859" w:rsidRPr="003E0691">
        <w:rPr>
          <w:rFonts w:hint="eastAsia"/>
          <w:szCs w:val="21"/>
        </w:rPr>
        <w:t>必修课</w:t>
      </w:r>
      <w:r w:rsidR="00291859" w:rsidRPr="003E0691">
        <w:rPr>
          <w:rFonts w:hint="eastAsia"/>
          <w:szCs w:val="21"/>
        </w:rPr>
        <w:t>1</w:t>
      </w:r>
      <w:r w:rsidR="002E6693" w:rsidRPr="003E0691">
        <w:rPr>
          <w:szCs w:val="21"/>
        </w:rPr>
        <w:t>7</w:t>
      </w:r>
      <w:r w:rsidR="00291859" w:rsidRPr="003E0691">
        <w:rPr>
          <w:rFonts w:hint="eastAsia"/>
          <w:szCs w:val="21"/>
        </w:rPr>
        <w:t>学分，专业选修课</w:t>
      </w:r>
      <w:r w:rsidR="009B2FD0" w:rsidRPr="003E0691">
        <w:rPr>
          <w:szCs w:val="21"/>
        </w:rPr>
        <w:t>10</w:t>
      </w:r>
      <w:r w:rsidR="00291859" w:rsidRPr="003E0691">
        <w:rPr>
          <w:rFonts w:hint="eastAsia"/>
          <w:szCs w:val="21"/>
        </w:rPr>
        <w:t>学分，专业实习</w:t>
      </w:r>
      <w:r w:rsidR="00291859" w:rsidRPr="003E0691">
        <w:rPr>
          <w:rFonts w:hint="eastAsia"/>
          <w:szCs w:val="21"/>
        </w:rPr>
        <w:t>4</w:t>
      </w:r>
      <w:r w:rsidR="00291859" w:rsidRPr="003E0691">
        <w:rPr>
          <w:rFonts w:hint="eastAsia"/>
          <w:szCs w:val="21"/>
        </w:rPr>
        <w:t>学分。</w:t>
      </w:r>
    </w:p>
    <w:p w14:paraId="65D77242" w14:textId="6997F28A" w:rsidR="000A07B2" w:rsidRPr="003E0691" w:rsidRDefault="00CF2D14" w:rsidP="00CB506E">
      <w:pPr>
        <w:spacing w:line="400" w:lineRule="exact"/>
        <w:rPr>
          <w:b/>
          <w:sz w:val="24"/>
          <w:szCs w:val="24"/>
        </w:rPr>
      </w:pPr>
      <w:r w:rsidRPr="003E0691">
        <w:rPr>
          <w:rFonts w:hint="eastAsia"/>
          <w:b/>
          <w:sz w:val="24"/>
          <w:szCs w:val="24"/>
        </w:rPr>
        <w:t>七、课程</w:t>
      </w:r>
      <w:r w:rsidRPr="003E0691">
        <w:rPr>
          <w:rFonts w:ascii="Lantinghei TC Heavy" w:hAnsi="Lantinghei TC Heavy" w:cs="Lantinghei TC Heavy"/>
          <w:b/>
          <w:sz w:val="24"/>
          <w:szCs w:val="24"/>
        </w:rPr>
        <w:t>设</w:t>
      </w:r>
      <w:r w:rsidRPr="003E0691">
        <w:rPr>
          <w:rFonts w:hint="eastAsia"/>
          <w:b/>
          <w:sz w:val="24"/>
          <w:szCs w:val="24"/>
        </w:rPr>
        <w:t>置</w:t>
      </w:r>
    </w:p>
    <w:p w14:paraId="48A26B5E" w14:textId="0523BF00" w:rsidR="000A07B2" w:rsidRPr="003E0691" w:rsidRDefault="000A07B2" w:rsidP="00CB506E">
      <w:pPr>
        <w:widowControl/>
        <w:spacing w:line="400" w:lineRule="exact"/>
        <w:ind w:firstLine="420"/>
        <w:jc w:val="left"/>
        <w:rPr>
          <w:rFonts w:asciiTheme="minorEastAsia" w:hAnsiTheme="minorEastAsia" w:cs="宋体"/>
          <w:bCs/>
          <w:kern w:val="0"/>
          <w:szCs w:val="21"/>
        </w:rPr>
      </w:pPr>
      <w:r w:rsidRPr="003E0691">
        <w:rPr>
          <w:rFonts w:asciiTheme="minorEastAsia" w:hAnsiTheme="minorEastAsia" w:cs="宋体"/>
          <w:bCs/>
          <w:kern w:val="0"/>
          <w:szCs w:val="21"/>
        </w:rPr>
        <w:t>1、</w:t>
      </w:r>
      <w:r w:rsidRPr="003E0691">
        <w:rPr>
          <w:rFonts w:asciiTheme="minorEastAsia" w:hAnsiTheme="minorEastAsia" w:cs="宋体" w:hint="eastAsia"/>
          <w:bCs/>
          <w:kern w:val="0"/>
          <w:szCs w:val="21"/>
        </w:rPr>
        <w:t>公共必修</w:t>
      </w:r>
      <w:r w:rsidRPr="003E0691">
        <w:rPr>
          <w:rFonts w:asciiTheme="minorEastAsia" w:hAnsiTheme="minorEastAsia" w:cs="宋体"/>
          <w:bCs/>
          <w:kern w:val="0"/>
          <w:szCs w:val="21"/>
        </w:rPr>
        <w:t>课程（</w:t>
      </w:r>
      <w:r w:rsidR="0005331E" w:rsidRPr="003E0691">
        <w:rPr>
          <w:rFonts w:asciiTheme="minorEastAsia" w:hAnsiTheme="minorEastAsia" w:cs="宋体"/>
          <w:bCs/>
          <w:kern w:val="0"/>
          <w:szCs w:val="21"/>
        </w:rPr>
        <w:t>4</w:t>
      </w:r>
      <w:r w:rsidRPr="003E0691">
        <w:rPr>
          <w:rFonts w:asciiTheme="minorEastAsia" w:hAnsiTheme="minorEastAsia" w:cs="宋体"/>
          <w:bCs/>
          <w:kern w:val="0"/>
          <w:szCs w:val="21"/>
        </w:rPr>
        <w:t>学分）</w:t>
      </w:r>
    </w:p>
    <w:tbl>
      <w:tblPr>
        <w:tblStyle w:val="a4"/>
        <w:tblW w:w="0" w:type="auto"/>
        <w:tblInd w:w="720" w:type="dxa"/>
        <w:tblLook w:val="04A0" w:firstRow="1" w:lastRow="0" w:firstColumn="1" w:lastColumn="0" w:noHBand="0" w:noVBand="1"/>
      </w:tblPr>
      <w:tblGrid>
        <w:gridCol w:w="4878"/>
        <w:gridCol w:w="1440"/>
        <w:gridCol w:w="1170"/>
        <w:gridCol w:w="1080"/>
      </w:tblGrid>
      <w:tr w:rsidR="009306AA" w:rsidRPr="003E0691" w14:paraId="7CC29116" w14:textId="77777777" w:rsidTr="0002045B">
        <w:tc>
          <w:tcPr>
            <w:tcW w:w="4878" w:type="dxa"/>
          </w:tcPr>
          <w:p w14:paraId="5BEF1078" w14:textId="751A7FC5" w:rsidR="000A07B2" w:rsidRPr="003E0691" w:rsidRDefault="000A07B2" w:rsidP="00CB506E">
            <w:pPr>
              <w:spacing w:line="400" w:lineRule="exact"/>
              <w:rPr>
                <w:rFonts w:asciiTheme="minorEastAsia" w:hAnsiTheme="minorEastAsia"/>
                <w:szCs w:val="21"/>
              </w:rPr>
            </w:pPr>
            <w:r w:rsidRPr="003E0691">
              <w:rPr>
                <w:rFonts w:asciiTheme="minorEastAsia" w:hAnsiTheme="minorEastAsia" w:hint="eastAsia"/>
                <w:szCs w:val="21"/>
              </w:rPr>
              <w:t xml:space="preserve">中国特色社会主义理论与实践研究  </w:t>
            </w:r>
          </w:p>
        </w:tc>
        <w:tc>
          <w:tcPr>
            <w:tcW w:w="1440" w:type="dxa"/>
          </w:tcPr>
          <w:p w14:paraId="7D57AC3F" w14:textId="77777777" w:rsidR="000A07B2" w:rsidRPr="003E0691" w:rsidRDefault="000A07B2"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60680012</w:t>
            </w:r>
          </w:p>
        </w:tc>
        <w:tc>
          <w:tcPr>
            <w:tcW w:w="1170" w:type="dxa"/>
          </w:tcPr>
          <w:p w14:paraId="2777F93B" w14:textId="77777777" w:rsidR="000A07B2" w:rsidRPr="003E0691" w:rsidRDefault="000A07B2"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080" w:type="dxa"/>
          </w:tcPr>
          <w:p w14:paraId="40A10827" w14:textId="77777777" w:rsidR="000A07B2" w:rsidRPr="003E0691" w:rsidRDefault="000A07B2"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考试</w:t>
            </w:r>
          </w:p>
        </w:tc>
      </w:tr>
      <w:tr w:rsidR="009306AA" w:rsidRPr="003E0691" w14:paraId="077FBAA8" w14:textId="77777777" w:rsidTr="0002045B">
        <w:tc>
          <w:tcPr>
            <w:tcW w:w="4878" w:type="dxa"/>
          </w:tcPr>
          <w:p w14:paraId="06F73DE6" w14:textId="61FC5DB4" w:rsidR="000A07B2" w:rsidRPr="003E0691" w:rsidRDefault="000A07B2"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 xml:space="preserve">第一外国语（基础部分）  </w:t>
            </w:r>
          </w:p>
        </w:tc>
        <w:tc>
          <w:tcPr>
            <w:tcW w:w="1440" w:type="dxa"/>
          </w:tcPr>
          <w:p w14:paraId="560E5800" w14:textId="77777777" w:rsidR="000A07B2" w:rsidRPr="003E0691" w:rsidRDefault="000A07B2"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60640012</w:t>
            </w:r>
          </w:p>
        </w:tc>
        <w:tc>
          <w:tcPr>
            <w:tcW w:w="1170" w:type="dxa"/>
          </w:tcPr>
          <w:p w14:paraId="7F52E1B8" w14:textId="77777777" w:rsidR="000A07B2" w:rsidRPr="003E0691" w:rsidRDefault="000A07B2"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080" w:type="dxa"/>
          </w:tcPr>
          <w:p w14:paraId="29AA5B5D" w14:textId="77777777" w:rsidR="000A07B2" w:rsidRPr="003E0691" w:rsidRDefault="000A07B2"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考试</w:t>
            </w:r>
          </w:p>
        </w:tc>
      </w:tr>
    </w:tbl>
    <w:p w14:paraId="00F5683F" w14:textId="77777777" w:rsidR="003802C0" w:rsidRPr="003E0691" w:rsidRDefault="003802C0" w:rsidP="00CB506E">
      <w:pPr>
        <w:spacing w:line="400" w:lineRule="exact"/>
        <w:jc w:val="left"/>
        <w:rPr>
          <w:rFonts w:asciiTheme="minorEastAsia" w:hAnsiTheme="minorEastAsia"/>
          <w:szCs w:val="21"/>
        </w:rPr>
      </w:pPr>
    </w:p>
    <w:p w14:paraId="3EB8A2B4" w14:textId="77840ECC" w:rsidR="003802C0" w:rsidRPr="003E0691" w:rsidRDefault="003802C0" w:rsidP="00CB506E">
      <w:pPr>
        <w:spacing w:line="400" w:lineRule="exact"/>
        <w:ind w:firstLine="420"/>
        <w:rPr>
          <w:rFonts w:asciiTheme="minorEastAsia" w:hAnsiTheme="minorEastAsia"/>
          <w:szCs w:val="21"/>
        </w:rPr>
      </w:pPr>
      <w:r w:rsidRPr="003E0691">
        <w:rPr>
          <w:rFonts w:asciiTheme="minorEastAsia" w:hAnsiTheme="minorEastAsia"/>
          <w:szCs w:val="21"/>
        </w:rPr>
        <w:t>2</w:t>
      </w:r>
      <w:r w:rsidRPr="003E0691">
        <w:rPr>
          <w:rFonts w:asciiTheme="minorEastAsia" w:hAnsiTheme="minorEastAsia" w:hint="eastAsia"/>
          <w:szCs w:val="21"/>
        </w:rPr>
        <w:t>、</w:t>
      </w:r>
      <w:r w:rsidR="00A3757C" w:rsidRPr="003E0691">
        <w:rPr>
          <w:rFonts w:asciiTheme="minorEastAsia" w:hAnsiTheme="minorEastAsia" w:cs="宋体" w:hint="eastAsia"/>
          <w:bCs/>
          <w:kern w:val="0"/>
          <w:szCs w:val="21"/>
        </w:rPr>
        <w:t>学术与职业素养课组</w:t>
      </w:r>
      <w:r w:rsidRPr="003E0691">
        <w:rPr>
          <w:rFonts w:asciiTheme="minorEastAsia" w:hAnsiTheme="minorEastAsia" w:hint="eastAsia"/>
          <w:szCs w:val="21"/>
        </w:rPr>
        <w:t>（</w:t>
      </w:r>
      <w:r w:rsidRPr="003E0691">
        <w:rPr>
          <w:rFonts w:asciiTheme="minorEastAsia" w:hAnsiTheme="minorEastAsia" w:cs="宋体" w:hint="eastAsia"/>
          <w:bCs/>
          <w:kern w:val="0"/>
          <w:szCs w:val="21"/>
        </w:rPr>
        <w:t>不少于1</w:t>
      </w:r>
      <w:r w:rsidRPr="003E0691">
        <w:rPr>
          <w:rFonts w:asciiTheme="minorEastAsia" w:hAnsiTheme="minorEastAsia" w:cs="宋体"/>
          <w:bCs/>
          <w:kern w:val="0"/>
          <w:szCs w:val="21"/>
        </w:rPr>
        <w:t>学分）</w:t>
      </w:r>
      <w:r w:rsidR="00A3757C" w:rsidRPr="003E0691">
        <w:rPr>
          <w:rFonts w:asciiTheme="minorEastAsia" w:hAnsiTheme="minorEastAsia" w:cs="宋体" w:hint="eastAsia"/>
          <w:bCs/>
          <w:kern w:val="0"/>
          <w:szCs w:val="21"/>
        </w:rPr>
        <w:t xml:space="preserve"> 00000005</w:t>
      </w:r>
    </w:p>
    <w:tbl>
      <w:tblPr>
        <w:tblStyle w:val="a4"/>
        <w:tblW w:w="0" w:type="auto"/>
        <w:tblInd w:w="720" w:type="dxa"/>
        <w:tblLook w:val="04A0" w:firstRow="1" w:lastRow="0" w:firstColumn="1" w:lastColumn="0" w:noHBand="0" w:noVBand="1"/>
      </w:tblPr>
      <w:tblGrid>
        <w:gridCol w:w="4878"/>
        <w:gridCol w:w="1440"/>
        <w:gridCol w:w="1170"/>
        <w:gridCol w:w="1080"/>
      </w:tblGrid>
      <w:tr w:rsidR="009306AA" w:rsidRPr="003E0691" w14:paraId="41D0F08A" w14:textId="77777777" w:rsidTr="00BA216D">
        <w:tc>
          <w:tcPr>
            <w:tcW w:w="4878" w:type="dxa"/>
            <w:vAlign w:val="center"/>
          </w:tcPr>
          <w:p w14:paraId="45D77015" w14:textId="10E8DA4A" w:rsidR="00E50001" w:rsidRPr="003E0691" w:rsidRDefault="00E50001" w:rsidP="00CB506E">
            <w:pPr>
              <w:spacing w:line="400" w:lineRule="exact"/>
              <w:rPr>
                <w:rFonts w:asciiTheme="minorEastAsia" w:hAnsiTheme="minorEastAsia"/>
                <w:szCs w:val="21"/>
              </w:rPr>
            </w:pPr>
            <w:r w:rsidRPr="003E0691">
              <w:rPr>
                <w:rFonts w:asciiTheme="minorEastAsia" w:hAnsiTheme="minorEastAsia" w:hint="eastAsia"/>
                <w:szCs w:val="21"/>
              </w:rPr>
              <w:lastRenderedPageBreak/>
              <w:t>科研规范</w:t>
            </w:r>
          </w:p>
        </w:tc>
        <w:tc>
          <w:tcPr>
            <w:tcW w:w="1440" w:type="dxa"/>
            <w:vAlign w:val="center"/>
          </w:tcPr>
          <w:p w14:paraId="74F3B83B" w14:textId="674FCA3C" w:rsidR="00E50001" w:rsidRPr="003E0691" w:rsidRDefault="00E50001" w:rsidP="00CB506E">
            <w:pPr>
              <w:pStyle w:val="a3"/>
              <w:spacing w:line="400" w:lineRule="exact"/>
              <w:ind w:firstLineChars="0" w:firstLine="0"/>
              <w:rPr>
                <w:rFonts w:asciiTheme="minorEastAsia" w:hAnsiTheme="minorEastAsia"/>
                <w:szCs w:val="21"/>
              </w:rPr>
            </w:pPr>
            <w:r w:rsidRPr="003E0691">
              <w:rPr>
                <w:rFonts w:asciiTheme="minorEastAsia" w:hAnsiTheme="minorEastAsia"/>
                <w:szCs w:val="21"/>
              </w:rPr>
              <w:t>60610221</w:t>
            </w:r>
          </w:p>
        </w:tc>
        <w:tc>
          <w:tcPr>
            <w:tcW w:w="1170" w:type="dxa"/>
          </w:tcPr>
          <w:p w14:paraId="44EFB122" w14:textId="700762DF" w:rsidR="00E50001" w:rsidRPr="003E0691" w:rsidRDefault="00E50001"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1学分</w:t>
            </w:r>
          </w:p>
        </w:tc>
        <w:tc>
          <w:tcPr>
            <w:tcW w:w="1080" w:type="dxa"/>
          </w:tcPr>
          <w:p w14:paraId="3A6B4F60" w14:textId="6C9CCC8A" w:rsidR="00E50001" w:rsidRPr="003E0691" w:rsidRDefault="00E50001"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3D9E0544" w14:textId="77777777" w:rsidTr="00BA216D">
        <w:tc>
          <w:tcPr>
            <w:tcW w:w="4878" w:type="dxa"/>
            <w:vAlign w:val="center"/>
          </w:tcPr>
          <w:p w14:paraId="07A8AFBC" w14:textId="1278533A" w:rsidR="00E50001" w:rsidRPr="003E0691" w:rsidRDefault="00E50001"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成功心理训练</w:t>
            </w:r>
          </w:p>
        </w:tc>
        <w:tc>
          <w:tcPr>
            <w:tcW w:w="1440" w:type="dxa"/>
            <w:vAlign w:val="center"/>
          </w:tcPr>
          <w:p w14:paraId="6D6A6B5A" w14:textId="720C9B2B" w:rsidR="00E50001" w:rsidRPr="003E0691" w:rsidRDefault="00E50001" w:rsidP="00CB506E">
            <w:pPr>
              <w:pStyle w:val="a3"/>
              <w:spacing w:line="400" w:lineRule="exact"/>
              <w:ind w:firstLineChars="0" w:firstLine="0"/>
              <w:rPr>
                <w:rFonts w:asciiTheme="minorEastAsia" w:hAnsiTheme="minorEastAsia"/>
                <w:szCs w:val="21"/>
              </w:rPr>
            </w:pPr>
            <w:r w:rsidRPr="003E0691">
              <w:rPr>
                <w:rFonts w:asciiTheme="minorEastAsia" w:hAnsiTheme="minorEastAsia"/>
                <w:szCs w:val="21"/>
              </w:rPr>
              <w:t>80611603</w:t>
            </w:r>
          </w:p>
        </w:tc>
        <w:tc>
          <w:tcPr>
            <w:tcW w:w="1170" w:type="dxa"/>
          </w:tcPr>
          <w:p w14:paraId="26A55468" w14:textId="629EBE99" w:rsidR="00E50001" w:rsidRPr="003E0691" w:rsidRDefault="00E50001"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3学分</w:t>
            </w:r>
          </w:p>
        </w:tc>
        <w:tc>
          <w:tcPr>
            <w:tcW w:w="1080" w:type="dxa"/>
          </w:tcPr>
          <w:p w14:paraId="2FA3E53C" w14:textId="77777777" w:rsidR="00E50001" w:rsidRPr="003E0691" w:rsidRDefault="00E50001"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考试</w:t>
            </w:r>
          </w:p>
        </w:tc>
      </w:tr>
      <w:tr w:rsidR="009306AA" w:rsidRPr="003E0691" w14:paraId="107B7926" w14:textId="77777777" w:rsidTr="00BA216D">
        <w:tc>
          <w:tcPr>
            <w:tcW w:w="4878" w:type="dxa"/>
            <w:vAlign w:val="center"/>
          </w:tcPr>
          <w:p w14:paraId="38EE785D" w14:textId="2FB629E9" w:rsidR="00E50001" w:rsidRPr="003E0691" w:rsidRDefault="0041248B" w:rsidP="00CB506E">
            <w:pPr>
              <w:pStyle w:val="a3"/>
              <w:spacing w:line="400" w:lineRule="exact"/>
              <w:ind w:firstLineChars="0" w:firstLine="0"/>
              <w:rPr>
                <w:rFonts w:asciiTheme="minorEastAsia" w:hAnsiTheme="minorEastAsia"/>
                <w:szCs w:val="21"/>
              </w:rPr>
            </w:pPr>
            <w:hyperlink r:id="rId8" w:tgtFrame="_blank" w:history="1">
              <w:r w:rsidR="00E50001" w:rsidRPr="003E0691">
                <w:rPr>
                  <w:rFonts w:asciiTheme="minorEastAsia" w:hAnsiTheme="minorEastAsia"/>
                  <w:szCs w:val="21"/>
                </w:rPr>
                <w:t>数据思维与行为</w:t>
              </w:r>
            </w:hyperlink>
          </w:p>
        </w:tc>
        <w:tc>
          <w:tcPr>
            <w:tcW w:w="1440" w:type="dxa"/>
            <w:vAlign w:val="center"/>
          </w:tcPr>
          <w:p w14:paraId="2F8C6034" w14:textId="3A8E4A9F" w:rsidR="00E50001" w:rsidRPr="003E0691" w:rsidRDefault="00E50001" w:rsidP="00CB506E">
            <w:pPr>
              <w:pStyle w:val="a3"/>
              <w:spacing w:line="400" w:lineRule="exact"/>
              <w:ind w:firstLineChars="0" w:firstLine="0"/>
              <w:rPr>
                <w:rFonts w:asciiTheme="minorEastAsia" w:hAnsiTheme="minorEastAsia"/>
                <w:szCs w:val="21"/>
              </w:rPr>
            </w:pPr>
            <w:r w:rsidRPr="003E0691">
              <w:rPr>
                <w:rFonts w:asciiTheme="minorEastAsia" w:hAnsiTheme="minorEastAsia"/>
                <w:szCs w:val="21"/>
              </w:rPr>
              <w:t>60700052</w:t>
            </w:r>
          </w:p>
        </w:tc>
        <w:tc>
          <w:tcPr>
            <w:tcW w:w="1170" w:type="dxa"/>
          </w:tcPr>
          <w:p w14:paraId="375376B8" w14:textId="54D23A58" w:rsidR="00E50001" w:rsidRPr="003E0691" w:rsidRDefault="00E50001"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080" w:type="dxa"/>
          </w:tcPr>
          <w:p w14:paraId="17FE43CB" w14:textId="6E564A40" w:rsidR="00E50001" w:rsidRPr="003E0691" w:rsidRDefault="00E50001"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bl>
    <w:p w14:paraId="11CDBD13" w14:textId="77777777" w:rsidR="003802C0" w:rsidRPr="003E0691" w:rsidRDefault="003802C0" w:rsidP="00CB506E">
      <w:pPr>
        <w:spacing w:line="400" w:lineRule="exact"/>
        <w:jc w:val="left"/>
        <w:rPr>
          <w:rFonts w:asciiTheme="minorEastAsia" w:hAnsiTheme="minorEastAsia"/>
          <w:szCs w:val="21"/>
        </w:rPr>
      </w:pPr>
    </w:p>
    <w:p w14:paraId="0E7F6716" w14:textId="0647D55F" w:rsidR="000A07B2" w:rsidRPr="003E0691" w:rsidRDefault="003802C0" w:rsidP="00CB506E">
      <w:pPr>
        <w:spacing w:line="400" w:lineRule="exact"/>
        <w:ind w:firstLine="420"/>
        <w:jc w:val="left"/>
        <w:rPr>
          <w:rFonts w:asciiTheme="minorEastAsia" w:hAnsiTheme="minorEastAsia"/>
          <w:szCs w:val="21"/>
        </w:rPr>
      </w:pPr>
      <w:r w:rsidRPr="003E0691">
        <w:rPr>
          <w:rFonts w:asciiTheme="minorEastAsia" w:hAnsiTheme="minorEastAsia" w:cs="宋体"/>
          <w:kern w:val="0"/>
          <w:szCs w:val="21"/>
        </w:rPr>
        <w:t>3</w:t>
      </w:r>
      <w:r w:rsidR="000A07B2" w:rsidRPr="003E0691">
        <w:rPr>
          <w:rFonts w:asciiTheme="minorEastAsia" w:hAnsiTheme="minorEastAsia" w:cs="宋体"/>
          <w:kern w:val="0"/>
          <w:szCs w:val="21"/>
        </w:rPr>
        <w:t>、</w:t>
      </w:r>
      <w:r w:rsidR="000A07B2" w:rsidRPr="003E0691">
        <w:rPr>
          <w:rFonts w:asciiTheme="minorEastAsia" w:hAnsiTheme="minorEastAsia" w:cs="宋体" w:hint="eastAsia"/>
          <w:kern w:val="0"/>
          <w:szCs w:val="21"/>
        </w:rPr>
        <w:t>专业必修</w:t>
      </w:r>
      <w:r w:rsidR="000A07B2" w:rsidRPr="003E0691">
        <w:rPr>
          <w:rFonts w:asciiTheme="minorEastAsia" w:hAnsiTheme="minorEastAsia" w:cs="宋体"/>
          <w:kern w:val="0"/>
          <w:szCs w:val="21"/>
        </w:rPr>
        <w:t>课程（</w:t>
      </w:r>
      <w:r w:rsidR="000A07B2" w:rsidRPr="003E0691">
        <w:rPr>
          <w:rFonts w:asciiTheme="minorEastAsia" w:hAnsiTheme="minorEastAsia" w:cs="宋体" w:hint="eastAsia"/>
          <w:kern w:val="0"/>
          <w:szCs w:val="21"/>
        </w:rPr>
        <w:t>12</w:t>
      </w:r>
      <w:r w:rsidR="000A07B2" w:rsidRPr="003E0691">
        <w:rPr>
          <w:rFonts w:asciiTheme="minorEastAsia" w:hAnsiTheme="minorEastAsia" w:cs="宋体"/>
          <w:kern w:val="0"/>
          <w:szCs w:val="21"/>
        </w:rPr>
        <w:t>学分）</w:t>
      </w:r>
    </w:p>
    <w:tbl>
      <w:tblPr>
        <w:tblStyle w:val="a4"/>
        <w:tblW w:w="0" w:type="auto"/>
        <w:tblInd w:w="720" w:type="dxa"/>
        <w:tblLook w:val="04A0" w:firstRow="1" w:lastRow="0" w:firstColumn="1" w:lastColumn="0" w:noHBand="0" w:noVBand="1"/>
      </w:tblPr>
      <w:tblGrid>
        <w:gridCol w:w="4878"/>
        <w:gridCol w:w="1440"/>
        <w:gridCol w:w="1170"/>
        <w:gridCol w:w="1080"/>
      </w:tblGrid>
      <w:tr w:rsidR="009306AA" w:rsidRPr="003E0691" w14:paraId="25F65F8E" w14:textId="77777777" w:rsidTr="009335A9">
        <w:tc>
          <w:tcPr>
            <w:tcW w:w="4878" w:type="dxa"/>
          </w:tcPr>
          <w:p w14:paraId="22B4D1CB" w14:textId="44641387"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高级心理学研究方法</w:t>
            </w:r>
          </w:p>
        </w:tc>
        <w:tc>
          <w:tcPr>
            <w:tcW w:w="1440" w:type="dxa"/>
            <w:vAlign w:val="center"/>
          </w:tcPr>
          <w:p w14:paraId="0DE11D89" w14:textId="6762469E" w:rsidR="001D5B10" w:rsidRPr="003E0691" w:rsidRDefault="009335A9"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70700272</w:t>
            </w:r>
          </w:p>
        </w:tc>
        <w:tc>
          <w:tcPr>
            <w:tcW w:w="1170" w:type="dxa"/>
          </w:tcPr>
          <w:p w14:paraId="1036BA82" w14:textId="77777777"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080" w:type="dxa"/>
          </w:tcPr>
          <w:p w14:paraId="1E9DC760" w14:textId="1E0209A1"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考试</w:t>
            </w:r>
          </w:p>
        </w:tc>
      </w:tr>
      <w:tr w:rsidR="009306AA" w:rsidRPr="003E0691" w14:paraId="5517F688" w14:textId="77777777" w:rsidTr="009335A9">
        <w:tc>
          <w:tcPr>
            <w:tcW w:w="4878" w:type="dxa"/>
          </w:tcPr>
          <w:p w14:paraId="17B2812A" w14:textId="4E4DE900"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高级心理统计学</w:t>
            </w:r>
          </w:p>
        </w:tc>
        <w:tc>
          <w:tcPr>
            <w:tcW w:w="1440" w:type="dxa"/>
            <w:vAlign w:val="center"/>
          </w:tcPr>
          <w:p w14:paraId="3611ED91" w14:textId="7153D5A2" w:rsidR="001D5B10" w:rsidRPr="003E0691" w:rsidRDefault="009335A9"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80700572</w:t>
            </w:r>
          </w:p>
        </w:tc>
        <w:tc>
          <w:tcPr>
            <w:tcW w:w="1170" w:type="dxa"/>
          </w:tcPr>
          <w:p w14:paraId="68D3AE30" w14:textId="77777777" w:rsidR="001D5B10" w:rsidRPr="003E0691" w:rsidRDefault="001D5B10" w:rsidP="00CB506E">
            <w:pPr>
              <w:spacing w:line="400" w:lineRule="exact"/>
              <w:rPr>
                <w:rFonts w:asciiTheme="minorEastAsia" w:hAnsiTheme="minorEastAsia"/>
                <w:szCs w:val="21"/>
              </w:rPr>
            </w:pPr>
            <w:r w:rsidRPr="003E0691">
              <w:rPr>
                <w:rFonts w:asciiTheme="minorEastAsia" w:hAnsiTheme="minorEastAsia" w:hint="eastAsia"/>
                <w:szCs w:val="21"/>
              </w:rPr>
              <w:t>2学分</w:t>
            </w:r>
          </w:p>
        </w:tc>
        <w:tc>
          <w:tcPr>
            <w:tcW w:w="1080" w:type="dxa"/>
          </w:tcPr>
          <w:p w14:paraId="1BCE5177" w14:textId="4F382BEC"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考试</w:t>
            </w:r>
          </w:p>
        </w:tc>
      </w:tr>
      <w:tr w:rsidR="009306AA" w:rsidRPr="003E0691" w14:paraId="0E00C284" w14:textId="77777777" w:rsidTr="0002045B">
        <w:tc>
          <w:tcPr>
            <w:tcW w:w="4878" w:type="dxa"/>
          </w:tcPr>
          <w:p w14:paraId="6E1CA5C8" w14:textId="1DF07F5E"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高级心理测量</w:t>
            </w:r>
          </w:p>
        </w:tc>
        <w:tc>
          <w:tcPr>
            <w:tcW w:w="1440" w:type="dxa"/>
          </w:tcPr>
          <w:p w14:paraId="5C10E25D" w14:textId="695A0F2D" w:rsidR="001D5B10" w:rsidRPr="003E0691" w:rsidRDefault="004342BC" w:rsidP="00CB506E">
            <w:pPr>
              <w:pStyle w:val="a3"/>
              <w:spacing w:line="400" w:lineRule="exact"/>
              <w:ind w:firstLineChars="0" w:firstLine="0"/>
              <w:rPr>
                <w:rFonts w:asciiTheme="minorEastAsia" w:hAnsiTheme="minorEastAsia"/>
                <w:szCs w:val="21"/>
              </w:rPr>
            </w:pPr>
            <w:r w:rsidRPr="003E0691">
              <w:rPr>
                <w:rFonts w:asciiTheme="minorEastAsia" w:hAnsiTheme="minorEastAsia"/>
                <w:szCs w:val="21"/>
              </w:rPr>
              <w:t>80708012</w:t>
            </w:r>
          </w:p>
        </w:tc>
        <w:tc>
          <w:tcPr>
            <w:tcW w:w="1170" w:type="dxa"/>
          </w:tcPr>
          <w:p w14:paraId="0EC8FB9B" w14:textId="77777777" w:rsidR="001D5B10" w:rsidRPr="003E0691" w:rsidRDefault="001D5B10" w:rsidP="00CB506E">
            <w:pPr>
              <w:spacing w:line="400" w:lineRule="exact"/>
              <w:rPr>
                <w:rFonts w:asciiTheme="minorEastAsia" w:hAnsiTheme="minorEastAsia"/>
                <w:szCs w:val="21"/>
              </w:rPr>
            </w:pPr>
            <w:r w:rsidRPr="003E0691">
              <w:rPr>
                <w:rFonts w:asciiTheme="minorEastAsia" w:hAnsiTheme="minorEastAsia" w:hint="eastAsia"/>
                <w:szCs w:val="21"/>
              </w:rPr>
              <w:t>2学分</w:t>
            </w:r>
          </w:p>
        </w:tc>
        <w:tc>
          <w:tcPr>
            <w:tcW w:w="1080" w:type="dxa"/>
          </w:tcPr>
          <w:p w14:paraId="4F691969" w14:textId="38F9CCAF"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考试</w:t>
            </w:r>
          </w:p>
        </w:tc>
      </w:tr>
      <w:tr w:rsidR="009306AA" w:rsidRPr="003E0691" w14:paraId="31330B4D" w14:textId="77777777" w:rsidTr="0002045B">
        <w:tc>
          <w:tcPr>
            <w:tcW w:w="4878" w:type="dxa"/>
          </w:tcPr>
          <w:p w14:paraId="12F8BA68" w14:textId="2E52EEE0" w:rsidR="001D5B10" w:rsidRPr="003E0691" w:rsidRDefault="0005331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人格</w:t>
            </w:r>
            <w:r w:rsidR="001D5B10" w:rsidRPr="003E0691">
              <w:rPr>
                <w:rFonts w:asciiTheme="minorEastAsia" w:hAnsiTheme="minorEastAsia" w:hint="eastAsia"/>
                <w:szCs w:val="21"/>
              </w:rPr>
              <w:t>心理学专题</w:t>
            </w:r>
          </w:p>
        </w:tc>
        <w:tc>
          <w:tcPr>
            <w:tcW w:w="1440" w:type="dxa"/>
          </w:tcPr>
          <w:p w14:paraId="6B13D230" w14:textId="583AB44F" w:rsidR="001D5B10" w:rsidRPr="003E0691" w:rsidRDefault="00025BA9"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80700932</w:t>
            </w:r>
          </w:p>
        </w:tc>
        <w:tc>
          <w:tcPr>
            <w:tcW w:w="1170" w:type="dxa"/>
          </w:tcPr>
          <w:p w14:paraId="7273744B" w14:textId="77777777" w:rsidR="001D5B10" w:rsidRPr="003E0691" w:rsidRDefault="001D5B10" w:rsidP="00CB506E">
            <w:pPr>
              <w:spacing w:line="400" w:lineRule="exact"/>
              <w:rPr>
                <w:rFonts w:asciiTheme="minorEastAsia" w:hAnsiTheme="minorEastAsia"/>
                <w:szCs w:val="21"/>
              </w:rPr>
            </w:pPr>
            <w:r w:rsidRPr="003E0691">
              <w:rPr>
                <w:rFonts w:asciiTheme="minorEastAsia" w:hAnsiTheme="minorEastAsia" w:hint="eastAsia"/>
                <w:szCs w:val="21"/>
              </w:rPr>
              <w:t>2学分</w:t>
            </w:r>
          </w:p>
        </w:tc>
        <w:tc>
          <w:tcPr>
            <w:tcW w:w="1080" w:type="dxa"/>
          </w:tcPr>
          <w:p w14:paraId="524160FF" w14:textId="6C6B0F71"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考试</w:t>
            </w:r>
          </w:p>
        </w:tc>
      </w:tr>
      <w:tr w:rsidR="009306AA" w:rsidRPr="003E0691" w14:paraId="23965B75" w14:textId="77777777" w:rsidTr="0002045B">
        <w:tc>
          <w:tcPr>
            <w:tcW w:w="4878" w:type="dxa"/>
          </w:tcPr>
          <w:p w14:paraId="15DB8386" w14:textId="3EA2C3EB"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应用社会心理学专题</w:t>
            </w:r>
          </w:p>
        </w:tc>
        <w:tc>
          <w:tcPr>
            <w:tcW w:w="1440" w:type="dxa"/>
          </w:tcPr>
          <w:p w14:paraId="21516693" w14:textId="0D4C510D" w:rsidR="001D5B10" w:rsidRPr="003E0691" w:rsidRDefault="00922338"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80700752</w:t>
            </w:r>
          </w:p>
        </w:tc>
        <w:tc>
          <w:tcPr>
            <w:tcW w:w="1170" w:type="dxa"/>
          </w:tcPr>
          <w:p w14:paraId="4AD8E666" w14:textId="77777777" w:rsidR="001D5B10" w:rsidRPr="003E0691" w:rsidRDefault="001D5B10" w:rsidP="00CB506E">
            <w:pPr>
              <w:spacing w:line="400" w:lineRule="exact"/>
              <w:rPr>
                <w:rFonts w:asciiTheme="minorEastAsia" w:hAnsiTheme="minorEastAsia"/>
                <w:szCs w:val="21"/>
              </w:rPr>
            </w:pPr>
            <w:r w:rsidRPr="003E0691">
              <w:rPr>
                <w:rFonts w:asciiTheme="minorEastAsia" w:hAnsiTheme="minorEastAsia" w:hint="eastAsia"/>
                <w:szCs w:val="21"/>
              </w:rPr>
              <w:t>2学分</w:t>
            </w:r>
          </w:p>
        </w:tc>
        <w:tc>
          <w:tcPr>
            <w:tcW w:w="1080" w:type="dxa"/>
          </w:tcPr>
          <w:p w14:paraId="7E0BBE74" w14:textId="623C5836"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考试</w:t>
            </w:r>
          </w:p>
        </w:tc>
      </w:tr>
      <w:tr w:rsidR="009306AA" w:rsidRPr="003E0691" w14:paraId="4677E12E" w14:textId="77777777" w:rsidTr="009335A9">
        <w:tc>
          <w:tcPr>
            <w:tcW w:w="4878" w:type="dxa"/>
          </w:tcPr>
          <w:p w14:paraId="4C512CA5" w14:textId="0542DF39"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应用心理学专题</w:t>
            </w:r>
          </w:p>
        </w:tc>
        <w:tc>
          <w:tcPr>
            <w:tcW w:w="1440" w:type="dxa"/>
            <w:vAlign w:val="center"/>
          </w:tcPr>
          <w:p w14:paraId="612A8C55" w14:textId="3BFB9717" w:rsidR="001D5B10" w:rsidRPr="003E0691" w:rsidRDefault="009335A9" w:rsidP="009E05B1">
            <w:pPr>
              <w:pStyle w:val="a3"/>
              <w:spacing w:line="400" w:lineRule="exact"/>
              <w:ind w:firstLineChars="0" w:firstLine="0"/>
              <w:rPr>
                <w:rFonts w:asciiTheme="minorEastAsia" w:hAnsiTheme="minorEastAsia"/>
                <w:szCs w:val="21"/>
              </w:rPr>
            </w:pPr>
            <w:bookmarkStart w:id="0" w:name="_GoBack"/>
            <w:bookmarkEnd w:id="0"/>
            <w:r w:rsidRPr="003E0691">
              <w:rPr>
                <w:rFonts w:asciiTheme="minorEastAsia" w:hAnsiTheme="minorEastAsia" w:hint="eastAsia"/>
                <w:szCs w:val="21"/>
              </w:rPr>
              <w:t>70700282</w:t>
            </w:r>
          </w:p>
        </w:tc>
        <w:tc>
          <w:tcPr>
            <w:tcW w:w="1170" w:type="dxa"/>
          </w:tcPr>
          <w:p w14:paraId="38568347" w14:textId="77777777" w:rsidR="001D5B10" w:rsidRPr="003E0691" w:rsidRDefault="001D5B10" w:rsidP="00CB506E">
            <w:pPr>
              <w:spacing w:line="400" w:lineRule="exact"/>
              <w:rPr>
                <w:rFonts w:asciiTheme="minorEastAsia" w:hAnsiTheme="minorEastAsia"/>
                <w:szCs w:val="21"/>
              </w:rPr>
            </w:pPr>
            <w:r w:rsidRPr="003E0691">
              <w:rPr>
                <w:rFonts w:asciiTheme="minorEastAsia" w:hAnsiTheme="minorEastAsia" w:hint="eastAsia"/>
                <w:szCs w:val="21"/>
              </w:rPr>
              <w:t>2学分</w:t>
            </w:r>
          </w:p>
        </w:tc>
        <w:tc>
          <w:tcPr>
            <w:tcW w:w="1080" w:type="dxa"/>
          </w:tcPr>
          <w:p w14:paraId="69F711EF" w14:textId="4010FAB1"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考试</w:t>
            </w:r>
          </w:p>
        </w:tc>
      </w:tr>
    </w:tbl>
    <w:p w14:paraId="74C9502A" w14:textId="77777777" w:rsidR="000A07B2" w:rsidRPr="003E0691" w:rsidRDefault="000A07B2" w:rsidP="00CB506E">
      <w:pPr>
        <w:widowControl/>
        <w:spacing w:line="400" w:lineRule="exact"/>
        <w:jc w:val="left"/>
        <w:rPr>
          <w:rFonts w:asciiTheme="minorEastAsia" w:hAnsiTheme="minorEastAsia"/>
          <w:szCs w:val="21"/>
        </w:rPr>
      </w:pPr>
    </w:p>
    <w:p w14:paraId="5617BF77" w14:textId="0B2118E1" w:rsidR="000A07B2" w:rsidRPr="003E0691" w:rsidRDefault="003802C0" w:rsidP="00CB506E">
      <w:pPr>
        <w:widowControl/>
        <w:spacing w:line="400" w:lineRule="exact"/>
        <w:ind w:firstLine="420"/>
        <w:jc w:val="left"/>
        <w:rPr>
          <w:rFonts w:asciiTheme="minorEastAsia" w:hAnsiTheme="minorEastAsia" w:cs="宋体"/>
          <w:bCs/>
          <w:kern w:val="0"/>
          <w:szCs w:val="21"/>
        </w:rPr>
      </w:pPr>
      <w:r w:rsidRPr="003E0691">
        <w:rPr>
          <w:rFonts w:asciiTheme="minorEastAsia" w:hAnsiTheme="minorEastAsia" w:cs="宋体"/>
          <w:bCs/>
          <w:kern w:val="0"/>
          <w:szCs w:val="21"/>
        </w:rPr>
        <w:t>4</w:t>
      </w:r>
      <w:r w:rsidR="000A07B2" w:rsidRPr="003E0691">
        <w:rPr>
          <w:rFonts w:asciiTheme="minorEastAsia" w:hAnsiTheme="minorEastAsia" w:cs="宋体"/>
          <w:bCs/>
          <w:kern w:val="0"/>
          <w:szCs w:val="21"/>
        </w:rPr>
        <w:t>、</w:t>
      </w:r>
      <w:r w:rsidR="000A07B2" w:rsidRPr="003E0691">
        <w:rPr>
          <w:rFonts w:asciiTheme="minorEastAsia" w:hAnsiTheme="minorEastAsia" w:cs="宋体" w:hint="eastAsia"/>
          <w:bCs/>
          <w:kern w:val="0"/>
          <w:szCs w:val="21"/>
        </w:rPr>
        <w:t>专业选修</w:t>
      </w:r>
      <w:r w:rsidR="000A07B2" w:rsidRPr="003E0691">
        <w:rPr>
          <w:rFonts w:asciiTheme="minorEastAsia" w:hAnsiTheme="minorEastAsia" w:cs="宋体"/>
          <w:bCs/>
          <w:kern w:val="0"/>
          <w:szCs w:val="21"/>
        </w:rPr>
        <w:t>课程（</w:t>
      </w:r>
      <w:r w:rsidR="000A07B2" w:rsidRPr="003E0691">
        <w:rPr>
          <w:rFonts w:asciiTheme="minorEastAsia" w:hAnsiTheme="minorEastAsia" w:cs="宋体" w:hint="eastAsia"/>
          <w:bCs/>
          <w:kern w:val="0"/>
          <w:szCs w:val="21"/>
        </w:rPr>
        <w:t>不少于</w:t>
      </w:r>
      <w:r w:rsidR="009B2FD0" w:rsidRPr="003E0691">
        <w:rPr>
          <w:rFonts w:asciiTheme="minorEastAsia" w:hAnsiTheme="minorEastAsia" w:cs="宋体"/>
          <w:bCs/>
          <w:kern w:val="0"/>
          <w:szCs w:val="21"/>
        </w:rPr>
        <w:t>10</w:t>
      </w:r>
      <w:r w:rsidR="000A07B2" w:rsidRPr="003E0691">
        <w:rPr>
          <w:rFonts w:asciiTheme="minorEastAsia" w:hAnsiTheme="minorEastAsia" w:cs="宋体"/>
          <w:bCs/>
          <w:kern w:val="0"/>
          <w:szCs w:val="21"/>
        </w:rPr>
        <w:t>学分）</w:t>
      </w:r>
      <w:r w:rsidR="000A07B2" w:rsidRPr="003E0691">
        <w:rPr>
          <w:rFonts w:asciiTheme="minorEastAsia" w:hAnsiTheme="minorEastAsia" w:cs="宋体" w:hint="eastAsia"/>
          <w:bCs/>
          <w:kern w:val="0"/>
          <w:szCs w:val="21"/>
        </w:rPr>
        <w:t xml:space="preserve"> </w:t>
      </w:r>
    </w:p>
    <w:tbl>
      <w:tblPr>
        <w:tblStyle w:val="a4"/>
        <w:tblW w:w="0" w:type="auto"/>
        <w:tblInd w:w="720" w:type="dxa"/>
        <w:tblLook w:val="04A0" w:firstRow="1" w:lastRow="0" w:firstColumn="1" w:lastColumn="0" w:noHBand="0" w:noVBand="1"/>
      </w:tblPr>
      <w:tblGrid>
        <w:gridCol w:w="4917"/>
        <w:gridCol w:w="1417"/>
        <w:gridCol w:w="1134"/>
        <w:gridCol w:w="1134"/>
      </w:tblGrid>
      <w:tr w:rsidR="009306AA" w:rsidRPr="003E0691" w14:paraId="71AC08D4" w14:textId="77777777" w:rsidTr="00CF2803">
        <w:tc>
          <w:tcPr>
            <w:tcW w:w="4917" w:type="dxa"/>
          </w:tcPr>
          <w:p w14:paraId="469B9C11" w14:textId="280981F4" w:rsidR="00423E13" w:rsidRPr="003E0691" w:rsidRDefault="000C3394"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积极心理学</w:t>
            </w:r>
          </w:p>
        </w:tc>
        <w:tc>
          <w:tcPr>
            <w:tcW w:w="1417" w:type="dxa"/>
          </w:tcPr>
          <w:p w14:paraId="5ABF159C" w14:textId="451C78FF" w:rsidR="00423E13" w:rsidRPr="003E0691" w:rsidRDefault="009335A9" w:rsidP="00CB506E">
            <w:pPr>
              <w:pStyle w:val="a3"/>
              <w:spacing w:line="400" w:lineRule="exact"/>
              <w:ind w:firstLineChars="0" w:firstLine="0"/>
              <w:rPr>
                <w:rFonts w:asciiTheme="minorEastAsia" w:hAnsiTheme="minorEastAsia"/>
                <w:szCs w:val="21"/>
              </w:rPr>
            </w:pPr>
            <w:r w:rsidRPr="003E0691">
              <w:rPr>
                <w:rFonts w:asciiTheme="minorEastAsia" w:hAnsiTheme="minorEastAsia"/>
                <w:szCs w:val="21"/>
              </w:rPr>
              <w:t>80700713</w:t>
            </w:r>
          </w:p>
        </w:tc>
        <w:tc>
          <w:tcPr>
            <w:tcW w:w="1134" w:type="dxa"/>
          </w:tcPr>
          <w:p w14:paraId="6FACFA61" w14:textId="77777777" w:rsidR="00423E13" w:rsidRPr="003E0691" w:rsidRDefault="00423E13"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3学分</w:t>
            </w:r>
          </w:p>
        </w:tc>
        <w:tc>
          <w:tcPr>
            <w:tcW w:w="1134" w:type="dxa"/>
          </w:tcPr>
          <w:p w14:paraId="5A0E4CFA" w14:textId="77777777" w:rsidR="00423E13" w:rsidRPr="003E0691" w:rsidRDefault="00423E13"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6A417894" w14:textId="77777777" w:rsidTr="00CF2803">
        <w:tc>
          <w:tcPr>
            <w:tcW w:w="4917" w:type="dxa"/>
          </w:tcPr>
          <w:p w14:paraId="6FDBB070" w14:textId="01FE2854" w:rsidR="00974335" w:rsidRPr="003E0691" w:rsidRDefault="00974335" w:rsidP="00CB506E">
            <w:pPr>
              <w:spacing w:line="400" w:lineRule="exact"/>
              <w:rPr>
                <w:rFonts w:asciiTheme="minorEastAsia" w:hAnsiTheme="minorEastAsia"/>
                <w:szCs w:val="21"/>
              </w:rPr>
            </w:pPr>
            <w:r w:rsidRPr="003E0691">
              <w:rPr>
                <w:rFonts w:asciiTheme="minorEastAsia" w:hAnsiTheme="minorEastAsia" w:hint="eastAsia"/>
                <w:szCs w:val="21"/>
              </w:rPr>
              <w:t>社会与文化心理学研究</w:t>
            </w:r>
          </w:p>
        </w:tc>
        <w:tc>
          <w:tcPr>
            <w:tcW w:w="1417" w:type="dxa"/>
          </w:tcPr>
          <w:p w14:paraId="5A0CA99A" w14:textId="77777777" w:rsidR="00974335" w:rsidRPr="003E0691" w:rsidRDefault="00974335"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90610363</w:t>
            </w:r>
          </w:p>
        </w:tc>
        <w:tc>
          <w:tcPr>
            <w:tcW w:w="1134" w:type="dxa"/>
          </w:tcPr>
          <w:p w14:paraId="32D36EF5" w14:textId="77777777" w:rsidR="00974335" w:rsidRPr="003E0691" w:rsidRDefault="00974335"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3学分</w:t>
            </w:r>
          </w:p>
        </w:tc>
        <w:tc>
          <w:tcPr>
            <w:tcW w:w="1134" w:type="dxa"/>
          </w:tcPr>
          <w:p w14:paraId="74548A10" w14:textId="77777777" w:rsidR="00974335" w:rsidRPr="003E0691" w:rsidRDefault="00974335"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70E31DED" w14:textId="77777777" w:rsidTr="00CF2803">
        <w:tc>
          <w:tcPr>
            <w:tcW w:w="4917" w:type="dxa"/>
          </w:tcPr>
          <w:p w14:paraId="7C2982CA" w14:textId="3F3671B5" w:rsidR="005927AE" w:rsidRPr="003E0691" w:rsidRDefault="005927AE" w:rsidP="00CB506E">
            <w:pPr>
              <w:spacing w:line="400" w:lineRule="exact"/>
              <w:rPr>
                <w:rFonts w:asciiTheme="minorEastAsia" w:hAnsiTheme="minorEastAsia"/>
                <w:szCs w:val="21"/>
              </w:rPr>
            </w:pPr>
            <w:r w:rsidRPr="003E0691">
              <w:rPr>
                <w:rFonts w:asciiTheme="minorEastAsia" w:hAnsiTheme="minorEastAsia" w:hint="eastAsia"/>
                <w:szCs w:val="21"/>
              </w:rPr>
              <w:t>健康心理学专题</w:t>
            </w:r>
          </w:p>
        </w:tc>
        <w:tc>
          <w:tcPr>
            <w:tcW w:w="1417" w:type="dxa"/>
          </w:tcPr>
          <w:p w14:paraId="5F8B77A4" w14:textId="27B7D0F0"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80615302</w:t>
            </w:r>
          </w:p>
        </w:tc>
        <w:tc>
          <w:tcPr>
            <w:tcW w:w="1134" w:type="dxa"/>
          </w:tcPr>
          <w:p w14:paraId="0479BCF4" w14:textId="51D749B9"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4D527F1B" w14:textId="4B34236F"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考试</w:t>
            </w:r>
          </w:p>
        </w:tc>
      </w:tr>
      <w:tr w:rsidR="009306AA" w:rsidRPr="003E0691" w14:paraId="16FBB139" w14:textId="77777777" w:rsidTr="00CF2803">
        <w:tc>
          <w:tcPr>
            <w:tcW w:w="4917" w:type="dxa"/>
          </w:tcPr>
          <w:p w14:paraId="6CBBADD7" w14:textId="0910064E"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咨询心理学专题</w:t>
            </w:r>
          </w:p>
        </w:tc>
        <w:tc>
          <w:tcPr>
            <w:tcW w:w="1417" w:type="dxa"/>
          </w:tcPr>
          <w:p w14:paraId="7708F668" w14:textId="77777777"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70612883</w:t>
            </w:r>
          </w:p>
        </w:tc>
        <w:tc>
          <w:tcPr>
            <w:tcW w:w="1134" w:type="dxa"/>
          </w:tcPr>
          <w:p w14:paraId="2DE1E3CD" w14:textId="77777777"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3学分</w:t>
            </w:r>
          </w:p>
        </w:tc>
        <w:tc>
          <w:tcPr>
            <w:tcW w:w="1134" w:type="dxa"/>
          </w:tcPr>
          <w:p w14:paraId="4DECF83A" w14:textId="77777777"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考试</w:t>
            </w:r>
          </w:p>
        </w:tc>
      </w:tr>
      <w:tr w:rsidR="009306AA" w:rsidRPr="003E0691" w14:paraId="319627E0" w14:textId="77777777" w:rsidTr="00CF2803">
        <w:tc>
          <w:tcPr>
            <w:tcW w:w="4917" w:type="dxa"/>
          </w:tcPr>
          <w:p w14:paraId="024B9E81" w14:textId="7C35BBD2" w:rsidR="005927AE" w:rsidRPr="003E0691" w:rsidRDefault="005927AE" w:rsidP="00CB506E">
            <w:pPr>
              <w:spacing w:line="400" w:lineRule="exact"/>
              <w:rPr>
                <w:rFonts w:asciiTheme="minorEastAsia" w:hAnsiTheme="minorEastAsia"/>
                <w:szCs w:val="21"/>
              </w:rPr>
            </w:pPr>
            <w:r w:rsidRPr="003E0691">
              <w:rPr>
                <w:rFonts w:asciiTheme="minorEastAsia" w:hAnsiTheme="minorEastAsia" w:hint="eastAsia"/>
                <w:szCs w:val="21"/>
              </w:rPr>
              <w:t>临床心理实务与督导</w:t>
            </w:r>
          </w:p>
        </w:tc>
        <w:tc>
          <w:tcPr>
            <w:tcW w:w="1417" w:type="dxa"/>
          </w:tcPr>
          <w:p w14:paraId="2A0C75D5" w14:textId="77777777"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80615293</w:t>
            </w:r>
          </w:p>
        </w:tc>
        <w:tc>
          <w:tcPr>
            <w:tcW w:w="1134" w:type="dxa"/>
          </w:tcPr>
          <w:p w14:paraId="3B114459" w14:textId="77777777"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3学分</w:t>
            </w:r>
          </w:p>
        </w:tc>
        <w:tc>
          <w:tcPr>
            <w:tcW w:w="1134" w:type="dxa"/>
          </w:tcPr>
          <w:p w14:paraId="2077DE41" w14:textId="77777777"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6060C457" w14:textId="77777777" w:rsidTr="00CF2803">
        <w:tc>
          <w:tcPr>
            <w:tcW w:w="4917" w:type="dxa"/>
          </w:tcPr>
          <w:p w14:paraId="6884820E" w14:textId="4805F929" w:rsidR="005927AE" w:rsidRPr="003E0691" w:rsidRDefault="005927AE" w:rsidP="00CB506E">
            <w:pPr>
              <w:spacing w:line="400" w:lineRule="exact"/>
              <w:rPr>
                <w:rFonts w:asciiTheme="minorEastAsia" w:hAnsiTheme="minorEastAsia"/>
                <w:szCs w:val="21"/>
              </w:rPr>
            </w:pPr>
            <w:r w:rsidRPr="003E0691">
              <w:rPr>
                <w:rFonts w:asciiTheme="minorEastAsia" w:hAnsiTheme="minorEastAsia" w:hint="eastAsia"/>
                <w:szCs w:val="21"/>
              </w:rPr>
              <w:t>团体心理辅导</w:t>
            </w:r>
          </w:p>
        </w:tc>
        <w:tc>
          <w:tcPr>
            <w:tcW w:w="1417" w:type="dxa"/>
          </w:tcPr>
          <w:p w14:paraId="3E7E5071" w14:textId="77777777"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70612172</w:t>
            </w:r>
          </w:p>
        </w:tc>
        <w:tc>
          <w:tcPr>
            <w:tcW w:w="1134" w:type="dxa"/>
          </w:tcPr>
          <w:p w14:paraId="0EE0D479" w14:textId="77777777"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6243DC21" w14:textId="77777777" w:rsidR="005927AE" w:rsidRPr="003E0691" w:rsidRDefault="005927AE"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17F141FE" w14:textId="77777777" w:rsidTr="00CF2803">
        <w:tc>
          <w:tcPr>
            <w:tcW w:w="4917" w:type="dxa"/>
          </w:tcPr>
          <w:p w14:paraId="48EC6042" w14:textId="01009130"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心理</w:t>
            </w:r>
            <w:r w:rsidR="007963F4" w:rsidRPr="003E0691">
              <w:rPr>
                <w:rFonts w:asciiTheme="minorEastAsia" w:hAnsiTheme="minorEastAsia" w:hint="eastAsia"/>
                <w:szCs w:val="21"/>
              </w:rPr>
              <w:t>病理</w:t>
            </w:r>
            <w:r w:rsidRPr="003E0691">
              <w:rPr>
                <w:rFonts w:asciiTheme="minorEastAsia" w:hAnsiTheme="minorEastAsia" w:hint="eastAsia"/>
                <w:szCs w:val="21"/>
              </w:rPr>
              <w:t>及诊断</w:t>
            </w:r>
          </w:p>
        </w:tc>
        <w:tc>
          <w:tcPr>
            <w:tcW w:w="1417" w:type="dxa"/>
          </w:tcPr>
          <w:p w14:paraId="2F359B58" w14:textId="0438B3AF" w:rsidR="001D5B10" w:rsidRPr="003E0691" w:rsidRDefault="00E9377D"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70708002</w:t>
            </w:r>
          </w:p>
        </w:tc>
        <w:tc>
          <w:tcPr>
            <w:tcW w:w="1134" w:type="dxa"/>
          </w:tcPr>
          <w:p w14:paraId="369550DE" w14:textId="3FD08470"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194C1C95" w14:textId="55137F3B"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6A906604" w14:textId="77777777" w:rsidTr="00CF2803">
        <w:tc>
          <w:tcPr>
            <w:tcW w:w="4917" w:type="dxa"/>
          </w:tcPr>
          <w:p w14:paraId="5CC26D2A" w14:textId="2F77AAFC"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员工支持计划实务</w:t>
            </w:r>
          </w:p>
        </w:tc>
        <w:tc>
          <w:tcPr>
            <w:tcW w:w="1417" w:type="dxa"/>
          </w:tcPr>
          <w:p w14:paraId="29E2C85D" w14:textId="3F0517B3" w:rsidR="001D5B10" w:rsidRPr="003E0691" w:rsidRDefault="004342BC" w:rsidP="00CB506E">
            <w:pPr>
              <w:pStyle w:val="a3"/>
              <w:spacing w:line="400" w:lineRule="exact"/>
              <w:ind w:firstLineChars="0" w:firstLine="0"/>
              <w:rPr>
                <w:rFonts w:asciiTheme="minorEastAsia" w:hAnsiTheme="minorEastAsia"/>
                <w:szCs w:val="21"/>
              </w:rPr>
            </w:pPr>
            <w:r w:rsidRPr="003E0691">
              <w:rPr>
                <w:rFonts w:asciiTheme="minorEastAsia" w:hAnsiTheme="minorEastAsia"/>
                <w:szCs w:val="21"/>
              </w:rPr>
              <w:t>80708002</w:t>
            </w:r>
          </w:p>
        </w:tc>
        <w:tc>
          <w:tcPr>
            <w:tcW w:w="1134" w:type="dxa"/>
          </w:tcPr>
          <w:p w14:paraId="7C2D6508" w14:textId="4C2BF047"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7489EE85" w14:textId="6804E8CD"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389699BD" w14:textId="77777777" w:rsidTr="00CF2803">
        <w:tc>
          <w:tcPr>
            <w:tcW w:w="4917" w:type="dxa"/>
          </w:tcPr>
          <w:p w14:paraId="6A26DEE6" w14:textId="410F1655"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职业生涯辅导</w:t>
            </w:r>
          </w:p>
        </w:tc>
        <w:tc>
          <w:tcPr>
            <w:tcW w:w="1417" w:type="dxa"/>
          </w:tcPr>
          <w:p w14:paraId="7042145A" w14:textId="06967F69" w:rsidR="001D5B10" w:rsidRPr="003E0691" w:rsidRDefault="00025BA9"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80708032</w:t>
            </w:r>
          </w:p>
        </w:tc>
        <w:tc>
          <w:tcPr>
            <w:tcW w:w="1134" w:type="dxa"/>
          </w:tcPr>
          <w:p w14:paraId="3213AD58" w14:textId="40F8CE59"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37EDCB22" w14:textId="625C490D"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6FE38B0B" w14:textId="77777777" w:rsidTr="00CF2803">
        <w:tc>
          <w:tcPr>
            <w:tcW w:w="4917" w:type="dxa"/>
          </w:tcPr>
          <w:p w14:paraId="649ABD89" w14:textId="16A25C67"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心理</w:t>
            </w:r>
            <w:r w:rsidR="007963F4" w:rsidRPr="003E0691">
              <w:rPr>
                <w:rFonts w:asciiTheme="minorEastAsia" w:hAnsiTheme="minorEastAsia" w:hint="eastAsia"/>
                <w:szCs w:val="21"/>
              </w:rPr>
              <w:t>咨询与</w:t>
            </w:r>
            <w:r w:rsidRPr="003E0691">
              <w:rPr>
                <w:rFonts w:asciiTheme="minorEastAsia" w:hAnsiTheme="minorEastAsia" w:hint="eastAsia"/>
                <w:szCs w:val="21"/>
              </w:rPr>
              <w:t>治疗</w:t>
            </w:r>
            <w:r w:rsidR="007963F4" w:rsidRPr="003E0691">
              <w:rPr>
                <w:rFonts w:asciiTheme="minorEastAsia" w:hAnsiTheme="minorEastAsia" w:hint="eastAsia"/>
                <w:szCs w:val="21"/>
              </w:rPr>
              <w:t>新进展</w:t>
            </w:r>
          </w:p>
        </w:tc>
        <w:tc>
          <w:tcPr>
            <w:tcW w:w="1417" w:type="dxa"/>
          </w:tcPr>
          <w:p w14:paraId="1F662031" w14:textId="3F85A5A1" w:rsidR="001D5B10" w:rsidRPr="003E0691" w:rsidRDefault="009335A9" w:rsidP="00CB506E">
            <w:pPr>
              <w:pStyle w:val="a3"/>
              <w:spacing w:line="400" w:lineRule="exact"/>
              <w:ind w:firstLineChars="0" w:firstLine="0"/>
              <w:rPr>
                <w:rFonts w:asciiTheme="minorEastAsia" w:hAnsiTheme="minorEastAsia"/>
                <w:szCs w:val="21"/>
              </w:rPr>
            </w:pPr>
            <w:r w:rsidRPr="003E0691">
              <w:rPr>
                <w:rFonts w:asciiTheme="minorEastAsia" w:hAnsiTheme="minorEastAsia"/>
                <w:szCs w:val="21"/>
              </w:rPr>
              <w:t>80700733</w:t>
            </w:r>
          </w:p>
        </w:tc>
        <w:tc>
          <w:tcPr>
            <w:tcW w:w="1134" w:type="dxa"/>
          </w:tcPr>
          <w:p w14:paraId="2BEDAF19" w14:textId="3D75903C"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58632DDE" w14:textId="096B51DD"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5CDA9ACC" w14:textId="77777777" w:rsidTr="00CF2803">
        <w:tc>
          <w:tcPr>
            <w:tcW w:w="4917" w:type="dxa"/>
          </w:tcPr>
          <w:p w14:paraId="1F1EC1E5" w14:textId="2F637C58"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组织行为学</w:t>
            </w:r>
          </w:p>
        </w:tc>
        <w:tc>
          <w:tcPr>
            <w:tcW w:w="1417" w:type="dxa"/>
          </w:tcPr>
          <w:p w14:paraId="7A0138E4" w14:textId="77777777" w:rsidR="001D5B10" w:rsidRPr="003E0691" w:rsidRDefault="001D5B10" w:rsidP="00CB506E">
            <w:pPr>
              <w:pStyle w:val="a3"/>
              <w:spacing w:line="400" w:lineRule="exact"/>
              <w:ind w:firstLineChars="0" w:firstLine="0"/>
              <w:rPr>
                <w:rFonts w:asciiTheme="minorEastAsia" w:hAnsiTheme="minorEastAsia"/>
                <w:szCs w:val="21"/>
              </w:rPr>
            </w:pPr>
          </w:p>
        </w:tc>
        <w:tc>
          <w:tcPr>
            <w:tcW w:w="1134" w:type="dxa"/>
          </w:tcPr>
          <w:p w14:paraId="1BF086B4" w14:textId="327F66D5"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756C753D" w14:textId="1F942A21"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12110505" w14:textId="77777777" w:rsidTr="00CF2803">
        <w:tc>
          <w:tcPr>
            <w:tcW w:w="4917" w:type="dxa"/>
          </w:tcPr>
          <w:p w14:paraId="43B8AFE4" w14:textId="0A8F1682" w:rsidR="006651DA" w:rsidRPr="003E0691" w:rsidRDefault="006651DA"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异常心理学专题</w:t>
            </w:r>
          </w:p>
        </w:tc>
        <w:tc>
          <w:tcPr>
            <w:tcW w:w="1417" w:type="dxa"/>
          </w:tcPr>
          <w:p w14:paraId="1F40841D" w14:textId="77777777" w:rsidR="006651DA" w:rsidRPr="003E0691" w:rsidRDefault="006651DA" w:rsidP="00CB506E">
            <w:pPr>
              <w:pStyle w:val="a3"/>
              <w:spacing w:line="400" w:lineRule="exact"/>
              <w:ind w:firstLineChars="0" w:firstLine="0"/>
              <w:rPr>
                <w:rFonts w:asciiTheme="minorEastAsia" w:hAnsiTheme="minorEastAsia"/>
                <w:szCs w:val="21"/>
              </w:rPr>
            </w:pPr>
          </w:p>
        </w:tc>
        <w:tc>
          <w:tcPr>
            <w:tcW w:w="1134" w:type="dxa"/>
          </w:tcPr>
          <w:p w14:paraId="09190E8D" w14:textId="2F15FC56" w:rsidR="006651DA" w:rsidRPr="003E0691" w:rsidRDefault="006651DA" w:rsidP="00CB506E">
            <w:pPr>
              <w:pStyle w:val="a3"/>
              <w:spacing w:line="400" w:lineRule="exact"/>
              <w:ind w:firstLineChars="0" w:firstLine="0"/>
              <w:rPr>
                <w:rFonts w:asciiTheme="minorEastAsia" w:hAnsiTheme="minorEastAsia"/>
                <w:szCs w:val="21"/>
              </w:rPr>
            </w:pPr>
            <w:r w:rsidRPr="003E0691">
              <w:rPr>
                <w:rFonts w:asciiTheme="minorEastAsia" w:hAnsiTheme="minorEastAsia"/>
                <w:szCs w:val="21"/>
              </w:rPr>
              <w:t>3</w:t>
            </w:r>
            <w:r w:rsidRPr="003E0691">
              <w:rPr>
                <w:rFonts w:asciiTheme="minorEastAsia" w:hAnsiTheme="minorEastAsia" w:hint="eastAsia"/>
                <w:szCs w:val="21"/>
              </w:rPr>
              <w:t>学分</w:t>
            </w:r>
          </w:p>
        </w:tc>
        <w:tc>
          <w:tcPr>
            <w:tcW w:w="1134" w:type="dxa"/>
          </w:tcPr>
          <w:p w14:paraId="214FEBAD" w14:textId="797E3958" w:rsidR="006651DA" w:rsidRPr="003E0691" w:rsidRDefault="006651DA"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158CCCCA" w14:textId="77777777" w:rsidTr="00E227B5">
        <w:tc>
          <w:tcPr>
            <w:tcW w:w="4917" w:type="dxa"/>
          </w:tcPr>
          <w:p w14:paraId="2A5242C1" w14:textId="7BE78025"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判断与决策</w:t>
            </w:r>
          </w:p>
        </w:tc>
        <w:tc>
          <w:tcPr>
            <w:tcW w:w="1417" w:type="dxa"/>
          </w:tcPr>
          <w:p w14:paraId="30D7C07A" w14:textId="77777777"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80615122</w:t>
            </w:r>
          </w:p>
        </w:tc>
        <w:tc>
          <w:tcPr>
            <w:tcW w:w="1134" w:type="dxa"/>
          </w:tcPr>
          <w:p w14:paraId="5FFFE468" w14:textId="77777777"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76EA4CAF" w14:textId="77777777"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28B25CB4" w14:textId="77777777" w:rsidTr="00E227B5">
        <w:tc>
          <w:tcPr>
            <w:tcW w:w="4917" w:type="dxa"/>
          </w:tcPr>
          <w:p w14:paraId="5599148F" w14:textId="62FE53BD"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管理心理学专题</w:t>
            </w:r>
          </w:p>
        </w:tc>
        <w:tc>
          <w:tcPr>
            <w:tcW w:w="1417" w:type="dxa"/>
          </w:tcPr>
          <w:p w14:paraId="6CB68E1C" w14:textId="3A344C75" w:rsidR="001D5B10" w:rsidRPr="003E0691" w:rsidRDefault="00E9377D"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80700742</w:t>
            </w:r>
          </w:p>
        </w:tc>
        <w:tc>
          <w:tcPr>
            <w:tcW w:w="1134" w:type="dxa"/>
          </w:tcPr>
          <w:p w14:paraId="3276B20C" w14:textId="77777777"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0E99432A" w14:textId="77777777"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5059B25A" w14:textId="77777777" w:rsidTr="00E227B5">
        <w:tc>
          <w:tcPr>
            <w:tcW w:w="4917" w:type="dxa"/>
          </w:tcPr>
          <w:p w14:paraId="5D9B32F1" w14:textId="08D6C763"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人力资源与人才管理</w:t>
            </w:r>
          </w:p>
        </w:tc>
        <w:tc>
          <w:tcPr>
            <w:tcW w:w="1417" w:type="dxa"/>
          </w:tcPr>
          <w:p w14:paraId="25FE2151" w14:textId="77777777" w:rsidR="001D5B10" w:rsidRPr="003E0691" w:rsidRDefault="001D5B10" w:rsidP="00CB506E">
            <w:pPr>
              <w:pStyle w:val="a3"/>
              <w:spacing w:line="400" w:lineRule="exact"/>
              <w:ind w:firstLineChars="0" w:firstLine="0"/>
              <w:rPr>
                <w:rFonts w:asciiTheme="minorEastAsia" w:hAnsiTheme="minorEastAsia"/>
                <w:szCs w:val="21"/>
              </w:rPr>
            </w:pPr>
          </w:p>
        </w:tc>
        <w:tc>
          <w:tcPr>
            <w:tcW w:w="1134" w:type="dxa"/>
          </w:tcPr>
          <w:p w14:paraId="2150EB22" w14:textId="77777777"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38592E80" w14:textId="0E70E0CD"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04C45215" w14:textId="77777777" w:rsidTr="00CF2803">
        <w:tc>
          <w:tcPr>
            <w:tcW w:w="4917" w:type="dxa"/>
          </w:tcPr>
          <w:p w14:paraId="7042F31C" w14:textId="07B3A5B0"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行为经济学</w:t>
            </w:r>
          </w:p>
        </w:tc>
        <w:tc>
          <w:tcPr>
            <w:tcW w:w="1417" w:type="dxa"/>
          </w:tcPr>
          <w:p w14:paraId="537566CB" w14:textId="77777777" w:rsidR="001D5B10" w:rsidRPr="003E0691" w:rsidRDefault="001D5B10" w:rsidP="00CB506E">
            <w:pPr>
              <w:pStyle w:val="a3"/>
              <w:spacing w:line="400" w:lineRule="exact"/>
              <w:ind w:firstLineChars="0" w:firstLine="0"/>
              <w:rPr>
                <w:rFonts w:asciiTheme="minorEastAsia" w:hAnsiTheme="minorEastAsia"/>
                <w:szCs w:val="21"/>
              </w:rPr>
            </w:pPr>
          </w:p>
        </w:tc>
        <w:tc>
          <w:tcPr>
            <w:tcW w:w="1134" w:type="dxa"/>
          </w:tcPr>
          <w:p w14:paraId="59F549B1" w14:textId="44D5F950"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3219043C" w14:textId="1B6CC25C"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7DE442DF" w14:textId="77777777" w:rsidTr="00CF2803">
        <w:tc>
          <w:tcPr>
            <w:tcW w:w="4917" w:type="dxa"/>
          </w:tcPr>
          <w:p w14:paraId="69EEC790" w14:textId="39838FA8"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消费心理学</w:t>
            </w:r>
            <w:r w:rsidR="00E54645" w:rsidRPr="003E0691">
              <w:rPr>
                <w:rFonts w:asciiTheme="minorEastAsia" w:hAnsiTheme="minorEastAsia" w:hint="eastAsia"/>
                <w:szCs w:val="21"/>
              </w:rPr>
              <w:t>专题</w:t>
            </w:r>
          </w:p>
        </w:tc>
        <w:tc>
          <w:tcPr>
            <w:tcW w:w="1417" w:type="dxa"/>
          </w:tcPr>
          <w:p w14:paraId="086AD747" w14:textId="77777777" w:rsidR="001D5B10" w:rsidRPr="003E0691" w:rsidRDefault="001D5B10" w:rsidP="00CB506E">
            <w:pPr>
              <w:pStyle w:val="a3"/>
              <w:spacing w:line="400" w:lineRule="exact"/>
              <w:ind w:firstLineChars="0" w:firstLine="0"/>
              <w:rPr>
                <w:rFonts w:asciiTheme="minorEastAsia" w:hAnsiTheme="minorEastAsia"/>
                <w:szCs w:val="21"/>
              </w:rPr>
            </w:pPr>
          </w:p>
        </w:tc>
        <w:tc>
          <w:tcPr>
            <w:tcW w:w="1134" w:type="dxa"/>
          </w:tcPr>
          <w:p w14:paraId="05D16ADB" w14:textId="6C678A43"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4DFCFF8A" w14:textId="45E3C4F2" w:rsidR="001D5B10" w:rsidRPr="003E0691" w:rsidRDefault="001D5B10"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725C0FE0" w14:textId="77777777" w:rsidTr="00CF2803">
        <w:tc>
          <w:tcPr>
            <w:tcW w:w="4917" w:type="dxa"/>
          </w:tcPr>
          <w:p w14:paraId="1F9D0F3B" w14:textId="65B82E87" w:rsidR="00E54645" w:rsidRPr="003E0691" w:rsidRDefault="00E54645"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实验心理学专题</w:t>
            </w:r>
          </w:p>
        </w:tc>
        <w:tc>
          <w:tcPr>
            <w:tcW w:w="1417" w:type="dxa"/>
          </w:tcPr>
          <w:p w14:paraId="675E0C38" w14:textId="77777777" w:rsidR="00E54645" w:rsidRPr="003E0691" w:rsidRDefault="00E54645" w:rsidP="00CB506E">
            <w:pPr>
              <w:pStyle w:val="a3"/>
              <w:spacing w:line="400" w:lineRule="exact"/>
              <w:ind w:firstLineChars="0" w:firstLine="0"/>
              <w:rPr>
                <w:rFonts w:asciiTheme="minorEastAsia" w:hAnsiTheme="minorEastAsia"/>
                <w:szCs w:val="21"/>
              </w:rPr>
            </w:pPr>
          </w:p>
        </w:tc>
        <w:tc>
          <w:tcPr>
            <w:tcW w:w="1134" w:type="dxa"/>
          </w:tcPr>
          <w:p w14:paraId="1E07AC9E" w14:textId="0184F837" w:rsidR="00E54645" w:rsidRPr="003E0691" w:rsidRDefault="00E54645" w:rsidP="00CB506E">
            <w:pPr>
              <w:pStyle w:val="a3"/>
              <w:spacing w:line="400" w:lineRule="exact"/>
              <w:ind w:firstLineChars="0" w:firstLine="0"/>
              <w:rPr>
                <w:rFonts w:asciiTheme="minorEastAsia" w:hAnsiTheme="minorEastAsia"/>
                <w:szCs w:val="21"/>
              </w:rPr>
            </w:pPr>
            <w:r w:rsidRPr="003E0691">
              <w:rPr>
                <w:rFonts w:asciiTheme="minorEastAsia" w:hAnsiTheme="minorEastAsia"/>
                <w:szCs w:val="21"/>
              </w:rPr>
              <w:t>3</w:t>
            </w:r>
            <w:r w:rsidRPr="003E0691">
              <w:rPr>
                <w:rFonts w:asciiTheme="minorEastAsia" w:hAnsiTheme="minorEastAsia" w:hint="eastAsia"/>
                <w:szCs w:val="21"/>
              </w:rPr>
              <w:t>学分</w:t>
            </w:r>
          </w:p>
        </w:tc>
        <w:tc>
          <w:tcPr>
            <w:tcW w:w="1134" w:type="dxa"/>
          </w:tcPr>
          <w:p w14:paraId="2775EEEF" w14:textId="6532FD64" w:rsidR="00E54645" w:rsidRPr="003E0691" w:rsidRDefault="00E54645"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r w:rsidR="009306AA" w:rsidRPr="003E0691" w14:paraId="1D7977A7" w14:textId="77777777" w:rsidTr="00CF2803">
        <w:tc>
          <w:tcPr>
            <w:tcW w:w="4917" w:type="dxa"/>
          </w:tcPr>
          <w:p w14:paraId="145C2D09" w14:textId="63DF2DA1" w:rsidR="00E54645" w:rsidRPr="003E0691" w:rsidRDefault="00E54645"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人力资源开发</w:t>
            </w:r>
          </w:p>
        </w:tc>
        <w:tc>
          <w:tcPr>
            <w:tcW w:w="1417" w:type="dxa"/>
          </w:tcPr>
          <w:p w14:paraId="2F386E5D" w14:textId="77777777" w:rsidR="00E54645" w:rsidRPr="003E0691" w:rsidRDefault="00E54645" w:rsidP="00CB506E">
            <w:pPr>
              <w:pStyle w:val="a3"/>
              <w:spacing w:line="400" w:lineRule="exact"/>
              <w:ind w:firstLineChars="0" w:firstLine="0"/>
              <w:rPr>
                <w:rFonts w:asciiTheme="minorEastAsia" w:hAnsiTheme="minorEastAsia"/>
                <w:szCs w:val="21"/>
              </w:rPr>
            </w:pPr>
          </w:p>
        </w:tc>
        <w:tc>
          <w:tcPr>
            <w:tcW w:w="1134" w:type="dxa"/>
          </w:tcPr>
          <w:p w14:paraId="22EEB330" w14:textId="620723CB" w:rsidR="00E54645" w:rsidRPr="003E0691" w:rsidRDefault="00E54645"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2学分</w:t>
            </w:r>
          </w:p>
        </w:tc>
        <w:tc>
          <w:tcPr>
            <w:tcW w:w="1134" w:type="dxa"/>
          </w:tcPr>
          <w:p w14:paraId="3A5D0444" w14:textId="4E074F34" w:rsidR="00E54645" w:rsidRPr="003E0691" w:rsidRDefault="00E54645" w:rsidP="00CB506E">
            <w:pPr>
              <w:pStyle w:val="a3"/>
              <w:spacing w:line="400" w:lineRule="exact"/>
              <w:ind w:firstLineChars="0" w:firstLine="0"/>
              <w:rPr>
                <w:rFonts w:asciiTheme="minorEastAsia" w:hAnsiTheme="minorEastAsia"/>
                <w:szCs w:val="21"/>
              </w:rPr>
            </w:pPr>
            <w:r w:rsidRPr="003E0691">
              <w:rPr>
                <w:rFonts w:asciiTheme="minorEastAsia" w:hAnsiTheme="minorEastAsia" w:hint="eastAsia"/>
                <w:szCs w:val="21"/>
              </w:rPr>
              <w:t>考查</w:t>
            </w:r>
          </w:p>
        </w:tc>
      </w:tr>
    </w:tbl>
    <w:p w14:paraId="7B7581C1" w14:textId="77777777" w:rsidR="00291859" w:rsidRPr="009306AA" w:rsidRDefault="00291859" w:rsidP="00CB506E">
      <w:pPr>
        <w:spacing w:line="400" w:lineRule="exact"/>
        <w:rPr>
          <w:sz w:val="28"/>
          <w:szCs w:val="28"/>
        </w:rPr>
      </w:pPr>
    </w:p>
    <w:p w14:paraId="65FFC139" w14:textId="7BED1E40" w:rsidR="00496029" w:rsidRPr="003E0691" w:rsidRDefault="003802C0" w:rsidP="00CB506E">
      <w:pPr>
        <w:spacing w:line="400" w:lineRule="exact"/>
        <w:ind w:firstLine="420"/>
        <w:rPr>
          <w:szCs w:val="21"/>
        </w:rPr>
      </w:pPr>
      <w:r w:rsidRPr="003E0691">
        <w:rPr>
          <w:szCs w:val="21"/>
        </w:rPr>
        <w:t>5</w:t>
      </w:r>
      <w:r w:rsidR="00A7605C" w:rsidRPr="003E0691">
        <w:rPr>
          <w:rFonts w:hint="eastAsia"/>
          <w:szCs w:val="21"/>
        </w:rPr>
        <w:t>、</w:t>
      </w:r>
      <w:r w:rsidR="00423E13" w:rsidRPr="003E0691">
        <w:rPr>
          <w:rFonts w:hint="eastAsia"/>
          <w:szCs w:val="21"/>
        </w:rPr>
        <w:t>专业</w:t>
      </w:r>
      <w:r w:rsidR="007C0D43" w:rsidRPr="003E0691">
        <w:rPr>
          <w:rFonts w:hint="eastAsia"/>
          <w:szCs w:val="21"/>
        </w:rPr>
        <w:t>实践</w:t>
      </w:r>
      <w:r w:rsidR="007C0D43" w:rsidRPr="003E0691">
        <w:rPr>
          <w:rFonts w:hint="eastAsia"/>
          <w:szCs w:val="21"/>
        </w:rPr>
        <w:t xml:space="preserve">  69998044 </w:t>
      </w:r>
      <w:r w:rsidR="00B60407" w:rsidRPr="003E0691">
        <w:rPr>
          <w:rFonts w:hint="eastAsia"/>
          <w:szCs w:val="21"/>
        </w:rPr>
        <w:t xml:space="preserve"> </w:t>
      </w:r>
      <w:r w:rsidR="00423E13" w:rsidRPr="003E0691">
        <w:rPr>
          <w:szCs w:val="21"/>
        </w:rPr>
        <w:t>4</w:t>
      </w:r>
      <w:r w:rsidR="00423E13" w:rsidRPr="003E0691">
        <w:rPr>
          <w:rFonts w:hint="eastAsia"/>
          <w:szCs w:val="21"/>
        </w:rPr>
        <w:t>学分</w:t>
      </w:r>
    </w:p>
    <w:p w14:paraId="778F41BE" w14:textId="77777777" w:rsidR="004C5894" w:rsidRPr="009306AA" w:rsidRDefault="004C5894" w:rsidP="00CB506E">
      <w:pPr>
        <w:pStyle w:val="a3"/>
        <w:spacing w:line="400" w:lineRule="exact"/>
        <w:ind w:left="720" w:firstLineChars="0" w:firstLine="0"/>
        <w:rPr>
          <w:sz w:val="28"/>
          <w:szCs w:val="28"/>
        </w:rPr>
      </w:pPr>
    </w:p>
    <w:p w14:paraId="1FA48824" w14:textId="342F6595" w:rsidR="00CF2803" w:rsidRPr="003E0691" w:rsidRDefault="003F1BFD" w:rsidP="00CB506E">
      <w:pPr>
        <w:spacing w:line="400" w:lineRule="exact"/>
        <w:rPr>
          <w:b/>
          <w:sz w:val="24"/>
          <w:szCs w:val="24"/>
        </w:rPr>
      </w:pPr>
      <w:r w:rsidRPr="003E0691">
        <w:rPr>
          <w:rFonts w:hint="eastAsia"/>
          <w:b/>
          <w:sz w:val="24"/>
          <w:szCs w:val="24"/>
        </w:rPr>
        <w:t>八、</w:t>
      </w:r>
      <w:r w:rsidR="00CF2803" w:rsidRPr="003E0691">
        <w:rPr>
          <w:rFonts w:hint="eastAsia"/>
          <w:b/>
          <w:sz w:val="24"/>
          <w:szCs w:val="24"/>
        </w:rPr>
        <w:t>学位</w:t>
      </w:r>
      <w:r w:rsidR="00CF2803" w:rsidRPr="003E0691">
        <w:rPr>
          <w:rFonts w:ascii="Libian SC Regular" w:hAnsi="Libian SC Regular" w:cs="Libian SC Regular"/>
          <w:b/>
          <w:sz w:val="24"/>
          <w:szCs w:val="24"/>
        </w:rPr>
        <w:t>论</w:t>
      </w:r>
      <w:r w:rsidR="00CF2803" w:rsidRPr="003E0691">
        <w:rPr>
          <w:rFonts w:hint="eastAsia"/>
          <w:b/>
          <w:sz w:val="24"/>
          <w:szCs w:val="24"/>
        </w:rPr>
        <w:t>文</w:t>
      </w:r>
    </w:p>
    <w:p w14:paraId="06079E28" w14:textId="77777777" w:rsidR="00CF2803" w:rsidRPr="00016607" w:rsidRDefault="00CF2803" w:rsidP="00CB506E">
      <w:pPr>
        <w:spacing w:line="400" w:lineRule="exact"/>
        <w:ind w:firstLineChars="200" w:firstLine="420"/>
        <w:rPr>
          <w:szCs w:val="21"/>
        </w:rPr>
      </w:pPr>
      <w:r w:rsidRPr="00016607">
        <w:rPr>
          <w:rFonts w:hint="eastAsia"/>
          <w:szCs w:val="21"/>
        </w:rPr>
        <w:t>学位论文应紧密结合应用心理学实践进行选题。论文可以采取专题研究、</w:t>
      </w:r>
    </w:p>
    <w:p w14:paraId="3B2209B7" w14:textId="77777777" w:rsidR="00016607" w:rsidRDefault="00CF2803" w:rsidP="00CB506E">
      <w:pPr>
        <w:spacing w:line="400" w:lineRule="exact"/>
        <w:rPr>
          <w:szCs w:val="21"/>
        </w:rPr>
      </w:pPr>
      <w:r w:rsidRPr="003E0691">
        <w:rPr>
          <w:rFonts w:hint="eastAsia"/>
          <w:szCs w:val="21"/>
        </w:rPr>
        <w:t>调研报告、项目设计、典型案例分析等形式。内容应具有创新性或能解决实际应用问题。</w:t>
      </w:r>
    </w:p>
    <w:p w14:paraId="048B6E78" w14:textId="23DB9716" w:rsidR="00CF2803" w:rsidRPr="00016607" w:rsidRDefault="00CF2803" w:rsidP="00CB506E">
      <w:pPr>
        <w:spacing w:line="400" w:lineRule="exact"/>
        <w:ind w:firstLineChars="200" w:firstLine="420"/>
        <w:rPr>
          <w:szCs w:val="21"/>
        </w:rPr>
      </w:pPr>
      <w:r w:rsidRPr="00016607">
        <w:rPr>
          <w:rFonts w:hint="eastAsia"/>
          <w:szCs w:val="21"/>
        </w:rPr>
        <w:t>完成课程学习及实习实践等培养环节，取得规定学分、并通过学位论文答</w:t>
      </w:r>
    </w:p>
    <w:p w14:paraId="7419B374" w14:textId="359E2823" w:rsidR="00CF2803" w:rsidRPr="003E0691" w:rsidRDefault="00CF2803" w:rsidP="00CB506E">
      <w:pPr>
        <w:spacing w:line="400" w:lineRule="exact"/>
        <w:rPr>
          <w:szCs w:val="21"/>
        </w:rPr>
      </w:pPr>
      <w:r w:rsidRPr="003E0691">
        <w:rPr>
          <w:rFonts w:hint="eastAsia"/>
          <w:szCs w:val="21"/>
        </w:rPr>
        <w:t>辩者，经学位授予单位学位评定委员会审核，可授予应用心理</w:t>
      </w:r>
      <w:r w:rsidR="00D73CCD" w:rsidRPr="003E0691">
        <w:rPr>
          <w:rFonts w:hint="eastAsia"/>
          <w:szCs w:val="21"/>
        </w:rPr>
        <w:t>学</w:t>
      </w:r>
      <w:r w:rsidRPr="003E0691">
        <w:rPr>
          <w:rFonts w:hint="eastAsia"/>
          <w:szCs w:val="21"/>
        </w:rPr>
        <w:t>硕士学位。</w:t>
      </w:r>
    </w:p>
    <w:sectPr w:rsidR="00CF2803" w:rsidRPr="003E0691" w:rsidSect="00AF6E00">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81CF0" w14:textId="77777777" w:rsidR="0041248B" w:rsidRDefault="0041248B" w:rsidP="00036573">
      <w:r>
        <w:separator/>
      </w:r>
    </w:p>
  </w:endnote>
  <w:endnote w:type="continuationSeparator" w:id="0">
    <w:p w14:paraId="6A7950FC" w14:textId="77777777" w:rsidR="0041248B" w:rsidRDefault="0041248B" w:rsidP="0003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Batang"/>
    <w:panose1 w:val="02010600040101010101"/>
    <w:charset w:val="86"/>
    <w:family w:val="auto"/>
    <w:pitch w:val="variable"/>
    <w:sig w:usb0="00000287" w:usb1="080F0000" w:usb2="00000010" w:usb3="00000000" w:csb0="0004009F" w:csb1="00000000"/>
  </w:font>
  <w:font w:name="Libian SC Regular">
    <w:charset w:val="00"/>
    <w:family w:val="auto"/>
    <w:pitch w:val="variable"/>
    <w:sig w:usb0="00000003" w:usb1="080F0000" w:usb2="00000000" w:usb3="00000000" w:csb0="00040001" w:csb1="00000000"/>
  </w:font>
  <w:font w:name="Lantinghei TC Heavy">
    <w:charset w:val="00"/>
    <w:family w:val="auto"/>
    <w:pitch w:val="variable"/>
    <w:sig w:usb0="00000003" w:usb1="080E0000" w:usb2="0000000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701613"/>
      <w:docPartObj>
        <w:docPartGallery w:val="Page Numbers (Bottom of Page)"/>
        <w:docPartUnique/>
      </w:docPartObj>
    </w:sdtPr>
    <w:sdtEndPr/>
    <w:sdtContent>
      <w:sdt>
        <w:sdtPr>
          <w:id w:val="-1669238322"/>
          <w:docPartObj>
            <w:docPartGallery w:val="Page Numbers (Top of Page)"/>
            <w:docPartUnique/>
          </w:docPartObj>
        </w:sdtPr>
        <w:sdtEndPr/>
        <w:sdtContent>
          <w:p w14:paraId="72B5D20A" w14:textId="77777777" w:rsidR="00786F10" w:rsidRDefault="00786F1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E05B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E05B1">
              <w:rPr>
                <w:b/>
                <w:bCs/>
                <w:noProof/>
              </w:rPr>
              <w:t>3</w:t>
            </w:r>
            <w:r>
              <w:rPr>
                <w:b/>
                <w:bCs/>
                <w:sz w:val="24"/>
                <w:szCs w:val="24"/>
              </w:rPr>
              <w:fldChar w:fldCharType="end"/>
            </w:r>
          </w:p>
        </w:sdtContent>
      </w:sdt>
    </w:sdtContent>
  </w:sdt>
  <w:p w14:paraId="4447BFA5" w14:textId="77777777" w:rsidR="00786F10" w:rsidRDefault="00786F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CE1CB" w14:textId="77777777" w:rsidR="0041248B" w:rsidRDefault="0041248B" w:rsidP="00036573">
      <w:r>
        <w:separator/>
      </w:r>
    </w:p>
  </w:footnote>
  <w:footnote w:type="continuationSeparator" w:id="0">
    <w:p w14:paraId="63B901F8" w14:textId="77777777" w:rsidR="0041248B" w:rsidRDefault="0041248B" w:rsidP="00036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B4988"/>
    <w:multiLevelType w:val="hybridMultilevel"/>
    <w:tmpl w:val="536A9C42"/>
    <w:lvl w:ilvl="0" w:tplc="4C7E05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6C7A7C"/>
    <w:multiLevelType w:val="hybridMultilevel"/>
    <w:tmpl w:val="9FC48F98"/>
    <w:lvl w:ilvl="0" w:tplc="26A6F5C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4579731C"/>
    <w:multiLevelType w:val="hybridMultilevel"/>
    <w:tmpl w:val="5B1CA86A"/>
    <w:lvl w:ilvl="0" w:tplc="04FC87D4">
      <w:start w:val="2"/>
      <w:numFmt w:val="japaneseCounting"/>
      <w:lvlText w:val="%1、"/>
      <w:lvlJc w:val="lef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EA1ACC"/>
    <w:multiLevelType w:val="hybridMultilevel"/>
    <w:tmpl w:val="A13297FC"/>
    <w:lvl w:ilvl="0" w:tplc="0874AA74">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42"/>
    <w:rsid w:val="00016607"/>
    <w:rsid w:val="0002045B"/>
    <w:rsid w:val="00025BA9"/>
    <w:rsid w:val="00036573"/>
    <w:rsid w:val="00050943"/>
    <w:rsid w:val="0005331E"/>
    <w:rsid w:val="000675F5"/>
    <w:rsid w:val="00075C08"/>
    <w:rsid w:val="00084BAD"/>
    <w:rsid w:val="00085826"/>
    <w:rsid w:val="000A07B2"/>
    <w:rsid w:val="000C3394"/>
    <w:rsid w:val="000D220C"/>
    <w:rsid w:val="000D313C"/>
    <w:rsid w:val="000D70B4"/>
    <w:rsid w:val="000E4BBF"/>
    <w:rsid w:val="000F165E"/>
    <w:rsid w:val="001171DA"/>
    <w:rsid w:val="00141AD8"/>
    <w:rsid w:val="00144BB0"/>
    <w:rsid w:val="00171D46"/>
    <w:rsid w:val="00173CA2"/>
    <w:rsid w:val="00193A9A"/>
    <w:rsid w:val="00197E10"/>
    <w:rsid w:val="001A4FFA"/>
    <w:rsid w:val="001B7194"/>
    <w:rsid w:val="001C32CA"/>
    <w:rsid w:val="001D375A"/>
    <w:rsid w:val="001D5B10"/>
    <w:rsid w:val="00217E1D"/>
    <w:rsid w:val="00222BEC"/>
    <w:rsid w:val="00223619"/>
    <w:rsid w:val="0023157E"/>
    <w:rsid w:val="00253473"/>
    <w:rsid w:val="002623BC"/>
    <w:rsid w:val="00291859"/>
    <w:rsid w:val="002B33C9"/>
    <w:rsid w:val="002C2F02"/>
    <w:rsid w:val="002E577F"/>
    <w:rsid w:val="002E6693"/>
    <w:rsid w:val="002E7FC0"/>
    <w:rsid w:val="002F1110"/>
    <w:rsid w:val="002F745A"/>
    <w:rsid w:val="00336A26"/>
    <w:rsid w:val="003401F3"/>
    <w:rsid w:val="00362506"/>
    <w:rsid w:val="0036772C"/>
    <w:rsid w:val="003802C0"/>
    <w:rsid w:val="00381C7D"/>
    <w:rsid w:val="003947FA"/>
    <w:rsid w:val="00395A4E"/>
    <w:rsid w:val="003974F3"/>
    <w:rsid w:val="003B206E"/>
    <w:rsid w:val="003C0669"/>
    <w:rsid w:val="003D2053"/>
    <w:rsid w:val="003E0691"/>
    <w:rsid w:val="003E6665"/>
    <w:rsid w:val="003F1BFD"/>
    <w:rsid w:val="003F79CC"/>
    <w:rsid w:val="0041248B"/>
    <w:rsid w:val="00423E13"/>
    <w:rsid w:val="004277D5"/>
    <w:rsid w:val="00430135"/>
    <w:rsid w:val="004342BC"/>
    <w:rsid w:val="00441D29"/>
    <w:rsid w:val="00462568"/>
    <w:rsid w:val="0046628A"/>
    <w:rsid w:val="0046735A"/>
    <w:rsid w:val="0048606B"/>
    <w:rsid w:val="00496029"/>
    <w:rsid w:val="004A31A5"/>
    <w:rsid w:val="004C5894"/>
    <w:rsid w:val="004D15F0"/>
    <w:rsid w:val="004E0ED5"/>
    <w:rsid w:val="004E14F3"/>
    <w:rsid w:val="004E6F1A"/>
    <w:rsid w:val="004F61A4"/>
    <w:rsid w:val="00512302"/>
    <w:rsid w:val="005223E5"/>
    <w:rsid w:val="00563B05"/>
    <w:rsid w:val="00565E46"/>
    <w:rsid w:val="00575447"/>
    <w:rsid w:val="005927AE"/>
    <w:rsid w:val="005A4669"/>
    <w:rsid w:val="005B2645"/>
    <w:rsid w:val="005B5EDC"/>
    <w:rsid w:val="005B7E9F"/>
    <w:rsid w:val="005C6BDE"/>
    <w:rsid w:val="005E34FF"/>
    <w:rsid w:val="005F03E6"/>
    <w:rsid w:val="00603E3B"/>
    <w:rsid w:val="00616C6D"/>
    <w:rsid w:val="006651DA"/>
    <w:rsid w:val="00684BA7"/>
    <w:rsid w:val="006955C0"/>
    <w:rsid w:val="00714477"/>
    <w:rsid w:val="00756ED4"/>
    <w:rsid w:val="00786F10"/>
    <w:rsid w:val="007936D4"/>
    <w:rsid w:val="007963F4"/>
    <w:rsid w:val="007C0D43"/>
    <w:rsid w:val="007C2151"/>
    <w:rsid w:val="007D1CF9"/>
    <w:rsid w:val="007D56C6"/>
    <w:rsid w:val="007D7F1A"/>
    <w:rsid w:val="008034A8"/>
    <w:rsid w:val="008636A6"/>
    <w:rsid w:val="00875E0F"/>
    <w:rsid w:val="00880912"/>
    <w:rsid w:val="00886C8A"/>
    <w:rsid w:val="008C1205"/>
    <w:rsid w:val="008E60AC"/>
    <w:rsid w:val="008F5EF5"/>
    <w:rsid w:val="008F745B"/>
    <w:rsid w:val="00922338"/>
    <w:rsid w:val="00926494"/>
    <w:rsid w:val="009306AA"/>
    <w:rsid w:val="009335A9"/>
    <w:rsid w:val="00936572"/>
    <w:rsid w:val="009505FC"/>
    <w:rsid w:val="00951FD6"/>
    <w:rsid w:val="00966DCD"/>
    <w:rsid w:val="00970396"/>
    <w:rsid w:val="00974335"/>
    <w:rsid w:val="0099485F"/>
    <w:rsid w:val="00995D30"/>
    <w:rsid w:val="009A7FBA"/>
    <w:rsid w:val="009B2FD0"/>
    <w:rsid w:val="009B67F0"/>
    <w:rsid w:val="009C4699"/>
    <w:rsid w:val="009D0A6C"/>
    <w:rsid w:val="009E05B1"/>
    <w:rsid w:val="00A3757C"/>
    <w:rsid w:val="00A67507"/>
    <w:rsid w:val="00A7605C"/>
    <w:rsid w:val="00A819C5"/>
    <w:rsid w:val="00A96261"/>
    <w:rsid w:val="00AA172C"/>
    <w:rsid w:val="00AA1FDE"/>
    <w:rsid w:val="00AA3210"/>
    <w:rsid w:val="00AD23E0"/>
    <w:rsid w:val="00AF07F9"/>
    <w:rsid w:val="00AF6E00"/>
    <w:rsid w:val="00B05E99"/>
    <w:rsid w:val="00B220FD"/>
    <w:rsid w:val="00B22471"/>
    <w:rsid w:val="00B26193"/>
    <w:rsid w:val="00B40473"/>
    <w:rsid w:val="00B4352A"/>
    <w:rsid w:val="00B60407"/>
    <w:rsid w:val="00B643BF"/>
    <w:rsid w:val="00B721BD"/>
    <w:rsid w:val="00B73653"/>
    <w:rsid w:val="00B92CBA"/>
    <w:rsid w:val="00BA216D"/>
    <w:rsid w:val="00BA64CD"/>
    <w:rsid w:val="00BD1D19"/>
    <w:rsid w:val="00BD674D"/>
    <w:rsid w:val="00BF21BE"/>
    <w:rsid w:val="00C0010A"/>
    <w:rsid w:val="00C73B1C"/>
    <w:rsid w:val="00CA0C31"/>
    <w:rsid w:val="00CA0D2A"/>
    <w:rsid w:val="00CB506E"/>
    <w:rsid w:val="00CB63CD"/>
    <w:rsid w:val="00CC3CC4"/>
    <w:rsid w:val="00CD10B5"/>
    <w:rsid w:val="00CD6937"/>
    <w:rsid w:val="00CF2803"/>
    <w:rsid w:val="00CF2D14"/>
    <w:rsid w:val="00D23F27"/>
    <w:rsid w:val="00D40E42"/>
    <w:rsid w:val="00D41464"/>
    <w:rsid w:val="00D67253"/>
    <w:rsid w:val="00D73CCD"/>
    <w:rsid w:val="00DA1142"/>
    <w:rsid w:val="00DA7AC4"/>
    <w:rsid w:val="00DD56B8"/>
    <w:rsid w:val="00DF4EDE"/>
    <w:rsid w:val="00DF53DB"/>
    <w:rsid w:val="00E145BD"/>
    <w:rsid w:val="00E227B5"/>
    <w:rsid w:val="00E2459F"/>
    <w:rsid w:val="00E37129"/>
    <w:rsid w:val="00E425BE"/>
    <w:rsid w:val="00E44055"/>
    <w:rsid w:val="00E50001"/>
    <w:rsid w:val="00E5065D"/>
    <w:rsid w:val="00E54645"/>
    <w:rsid w:val="00E74FAF"/>
    <w:rsid w:val="00E9377D"/>
    <w:rsid w:val="00EA78E7"/>
    <w:rsid w:val="00EE139D"/>
    <w:rsid w:val="00EE387A"/>
    <w:rsid w:val="00F02840"/>
    <w:rsid w:val="00F17349"/>
    <w:rsid w:val="00F25ADC"/>
    <w:rsid w:val="00F57BBB"/>
    <w:rsid w:val="00F60B0E"/>
    <w:rsid w:val="00FB3F92"/>
    <w:rsid w:val="00FD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BF166D"/>
  <w15:docId w15:val="{B540A875-B0EC-43C9-9287-EEDA08BC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142"/>
    <w:pPr>
      <w:ind w:firstLineChars="200" w:firstLine="420"/>
    </w:pPr>
  </w:style>
  <w:style w:type="table" w:styleId="a4">
    <w:name w:val="Table Grid"/>
    <w:basedOn w:val="a1"/>
    <w:uiPriority w:val="59"/>
    <w:rsid w:val="0029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036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36573"/>
    <w:rPr>
      <w:sz w:val="18"/>
      <w:szCs w:val="18"/>
    </w:rPr>
  </w:style>
  <w:style w:type="paragraph" w:styleId="a6">
    <w:name w:val="footer"/>
    <w:basedOn w:val="a"/>
    <w:link w:val="Char0"/>
    <w:uiPriority w:val="99"/>
    <w:unhideWhenUsed/>
    <w:rsid w:val="00036573"/>
    <w:pPr>
      <w:tabs>
        <w:tab w:val="center" w:pos="4153"/>
        <w:tab w:val="right" w:pos="8306"/>
      </w:tabs>
      <w:snapToGrid w:val="0"/>
      <w:jc w:val="left"/>
    </w:pPr>
    <w:rPr>
      <w:sz w:val="18"/>
      <w:szCs w:val="18"/>
    </w:rPr>
  </w:style>
  <w:style w:type="character" w:customStyle="1" w:styleId="Char0">
    <w:name w:val="页脚 Char"/>
    <w:basedOn w:val="a0"/>
    <w:link w:val="a6"/>
    <w:uiPriority w:val="99"/>
    <w:rsid w:val="00036573"/>
    <w:rPr>
      <w:sz w:val="18"/>
      <w:szCs w:val="18"/>
    </w:rPr>
  </w:style>
  <w:style w:type="paragraph" w:styleId="a7">
    <w:name w:val="Balloon Text"/>
    <w:basedOn w:val="a"/>
    <w:link w:val="Char1"/>
    <w:uiPriority w:val="99"/>
    <w:semiHidden/>
    <w:unhideWhenUsed/>
    <w:rsid w:val="00CA0D2A"/>
    <w:rPr>
      <w:sz w:val="18"/>
      <w:szCs w:val="18"/>
    </w:rPr>
  </w:style>
  <w:style w:type="character" w:customStyle="1" w:styleId="Char1">
    <w:name w:val="批注框文本 Char"/>
    <w:basedOn w:val="a0"/>
    <w:link w:val="a7"/>
    <w:uiPriority w:val="99"/>
    <w:semiHidden/>
    <w:rsid w:val="00CA0D2A"/>
    <w:rPr>
      <w:sz w:val="18"/>
      <w:szCs w:val="18"/>
    </w:rPr>
  </w:style>
  <w:style w:type="character" w:styleId="a8">
    <w:name w:val="annotation reference"/>
    <w:basedOn w:val="a0"/>
    <w:uiPriority w:val="99"/>
    <w:semiHidden/>
    <w:unhideWhenUsed/>
    <w:rsid w:val="00B220FD"/>
    <w:rPr>
      <w:sz w:val="21"/>
      <w:szCs w:val="21"/>
    </w:rPr>
  </w:style>
  <w:style w:type="paragraph" w:styleId="a9">
    <w:name w:val="annotation text"/>
    <w:basedOn w:val="a"/>
    <w:link w:val="Char2"/>
    <w:uiPriority w:val="99"/>
    <w:semiHidden/>
    <w:unhideWhenUsed/>
    <w:rsid w:val="00B220FD"/>
    <w:pPr>
      <w:jc w:val="left"/>
    </w:pPr>
  </w:style>
  <w:style w:type="character" w:customStyle="1" w:styleId="Char2">
    <w:name w:val="批注文字 Char"/>
    <w:basedOn w:val="a0"/>
    <w:link w:val="a9"/>
    <w:uiPriority w:val="99"/>
    <w:semiHidden/>
    <w:rsid w:val="00B220FD"/>
  </w:style>
  <w:style w:type="paragraph" w:styleId="aa">
    <w:name w:val="annotation subject"/>
    <w:basedOn w:val="a9"/>
    <w:next w:val="a9"/>
    <w:link w:val="Char3"/>
    <w:uiPriority w:val="99"/>
    <w:semiHidden/>
    <w:unhideWhenUsed/>
    <w:rsid w:val="00B220FD"/>
    <w:rPr>
      <w:b/>
      <w:bCs/>
    </w:rPr>
  </w:style>
  <w:style w:type="character" w:customStyle="1" w:styleId="Char3">
    <w:name w:val="批注主题 Char"/>
    <w:basedOn w:val="Char2"/>
    <w:link w:val="aa"/>
    <w:uiPriority w:val="99"/>
    <w:semiHidden/>
    <w:rsid w:val="00B220FD"/>
    <w:rPr>
      <w:b/>
      <w:bCs/>
    </w:rPr>
  </w:style>
  <w:style w:type="paragraph" w:styleId="ab">
    <w:name w:val="Revision"/>
    <w:hidden/>
    <w:uiPriority w:val="99"/>
    <w:semiHidden/>
    <w:rsid w:val="0059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xxxfw.cic.tsinghua.edu.cn/search.do2?id=18&amp;xxfwLinkParamkch=60700052&amp;xxfwCxType=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9B01-574A-4478-AC00-3B4F6F98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1435</Characters>
  <Application>Microsoft Office Word</Application>
  <DocSecurity>0</DocSecurity>
  <Lines>11</Lines>
  <Paragraphs>3</Paragraphs>
  <ScaleCrop>false</ScaleCrop>
  <Company>DP</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dc:creator>
  <cp:lastModifiedBy>范璐璐</cp:lastModifiedBy>
  <cp:revision>2</cp:revision>
  <cp:lastPrinted>2014-06-11T02:01:00Z</cp:lastPrinted>
  <dcterms:created xsi:type="dcterms:W3CDTF">2017-06-27T08:28:00Z</dcterms:created>
  <dcterms:modified xsi:type="dcterms:W3CDTF">2017-06-27T08:28:00Z</dcterms:modified>
</cp:coreProperties>
</file>