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E6C" w:rsidRPr="00D80E8F" w:rsidRDefault="00335E6C" w:rsidP="00335E6C">
      <w:pPr>
        <w:rPr>
          <w:rFonts w:eastAsia="黑体" w:hint="eastAsia"/>
          <w:color w:val="000000"/>
          <w:sz w:val="96"/>
        </w:rPr>
      </w:pPr>
      <w:r w:rsidRPr="00D80E8F">
        <w:rPr>
          <w:noProof/>
          <w:color w:val="000000"/>
        </w:rPr>
        <w:drawing>
          <wp:anchor distT="0" distB="0" distL="114300" distR="114300" simplePos="0" relativeHeight="251660288" behindDoc="0" locked="0" layoutInCell="1" allowOverlap="1">
            <wp:simplePos x="0" y="0"/>
            <wp:positionH relativeFrom="column">
              <wp:posOffset>-95250</wp:posOffset>
            </wp:positionH>
            <wp:positionV relativeFrom="paragraph">
              <wp:posOffset>2115820</wp:posOffset>
            </wp:positionV>
            <wp:extent cx="5203825" cy="1067435"/>
            <wp:effectExtent l="0" t="0" r="0" b="0"/>
            <wp:wrapTopAndBottom/>
            <wp:docPr id="2" name="图片 2" descr="校徽校标.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校徽校标.gif"/>
                    <pic:cNvPicPr>
                      <a:picLocks noChangeAspect="1" noChangeArrowheads="1"/>
                    </pic:cNvPicPr>
                  </pic:nvPicPr>
                  <pic:blipFill>
                    <a:blip r:embed="rId5">
                      <a:extLst>
                        <a:ext uri="{28A0092B-C50C-407E-A947-70E740481C1C}">
                          <a14:useLocalDpi xmlns:a14="http://schemas.microsoft.com/office/drawing/2010/main" val="0"/>
                        </a:ext>
                      </a:extLst>
                    </a:blip>
                    <a:srcRect t="47244" b="34647"/>
                    <a:stretch>
                      <a:fillRect/>
                    </a:stretch>
                  </pic:blipFill>
                  <pic:spPr bwMode="auto">
                    <a:xfrm>
                      <a:off x="0" y="0"/>
                      <a:ext cx="520382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E8F">
        <w:rPr>
          <w:noProof/>
          <w:color w:val="000000"/>
        </w:rPr>
        <w:drawing>
          <wp:anchor distT="0" distB="0" distL="114300" distR="114300" simplePos="0" relativeHeight="251659264" behindDoc="0" locked="0" layoutInCell="1" allowOverlap="1">
            <wp:simplePos x="0" y="0"/>
            <wp:positionH relativeFrom="column">
              <wp:posOffset>1739265</wp:posOffset>
            </wp:positionH>
            <wp:positionV relativeFrom="paragraph">
              <wp:posOffset>467360</wp:posOffset>
            </wp:positionV>
            <wp:extent cx="1319530" cy="1221105"/>
            <wp:effectExtent l="0" t="0" r="0" b="0"/>
            <wp:wrapTopAndBottom/>
            <wp:docPr id="1" name="图片 1" descr="校徽校标.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校徽校标.gif"/>
                    <pic:cNvPicPr>
                      <a:picLocks noChangeAspect="1" noChangeArrowheads="1"/>
                    </pic:cNvPicPr>
                  </pic:nvPicPr>
                  <pic:blipFill>
                    <a:blip r:embed="rId5">
                      <a:extLst>
                        <a:ext uri="{28A0092B-C50C-407E-A947-70E740481C1C}">
                          <a14:useLocalDpi xmlns:a14="http://schemas.microsoft.com/office/drawing/2010/main" val="0"/>
                        </a:ext>
                      </a:extLst>
                    </a:blip>
                    <a:srcRect l="22885" r="27740" b="58583"/>
                    <a:stretch>
                      <a:fillRect/>
                    </a:stretch>
                  </pic:blipFill>
                  <pic:spPr bwMode="auto">
                    <a:xfrm>
                      <a:off x="0" y="0"/>
                      <a:ext cx="1319530"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E8F">
        <w:rPr>
          <w:rFonts w:eastAsia="黑体" w:hint="eastAsia"/>
          <w:color w:val="000000"/>
          <w:sz w:val="96"/>
        </w:rPr>
        <w:t xml:space="preserve"> </w:t>
      </w:r>
      <w:r w:rsidRPr="00D80E8F">
        <w:rPr>
          <w:rFonts w:eastAsia="黑体"/>
          <w:color w:val="000000"/>
          <w:sz w:val="96"/>
        </w:rPr>
        <w:t xml:space="preserve">     </w:t>
      </w:r>
    </w:p>
    <w:p w:rsidR="00335E6C" w:rsidRPr="00D80E8F" w:rsidRDefault="00335E6C" w:rsidP="00335E6C">
      <w:pPr>
        <w:spacing w:line="1020" w:lineRule="auto"/>
        <w:jc w:val="center"/>
        <w:rPr>
          <w:rFonts w:eastAsia="黑体"/>
          <w:color w:val="000000"/>
          <w:sz w:val="72"/>
          <w:szCs w:val="52"/>
        </w:rPr>
      </w:pPr>
      <w:r w:rsidRPr="00D80E8F">
        <w:rPr>
          <w:rFonts w:eastAsia="黑体" w:hint="eastAsia"/>
          <w:color w:val="000000"/>
          <w:sz w:val="72"/>
          <w:szCs w:val="52"/>
        </w:rPr>
        <w:t>攻读专业硕士学位研究生</w:t>
      </w:r>
      <w:bookmarkStart w:id="0" w:name="_GoBack"/>
      <w:bookmarkEnd w:id="0"/>
    </w:p>
    <w:p w:rsidR="00335E6C" w:rsidRPr="00D80E8F" w:rsidRDefault="00335E6C" w:rsidP="00335E6C">
      <w:pPr>
        <w:spacing w:line="1020" w:lineRule="auto"/>
        <w:jc w:val="center"/>
        <w:rPr>
          <w:rFonts w:eastAsia="黑体"/>
          <w:color w:val="000000"/>
          <w:sz w:val="72"/>
          <w:szCs w:val="52"/>
        </w:rPr>
      </w:pPr>
      <w:r w:rsidRPr="00D80E8F">
        <w:rPr>
          <w:rFonts w:eastAsia="黑体" w:hint="eastAsia"/>
          <w:color w:val="000000"/>
          <w:sz w:val="72"/>
          <w:szCs w:val="52"/>
        </w:rPr>
        <w:t>培养方案汇编</w:t>
      </w:r>
    </w:p>
    <w:p w:rsidR="00335E6C" w:rsidRPr="00D80E8F" w:rsidRDefault="00335E6C" w:rsidP="00335E6C">
      <w:pPr>
        <w:jc w:val="center"/>
        <w:rPr>
          <w:color w:val="000000"/>
          <w:sz w:val="36"/>
        </w:rPr>
      </w:pPr>
      <w:r w:rsidRPr="00D80E8F">
        <w:rPr>
          <w:rFonts w:hint="eastAsia"/>
          <w:color w:val="000000"/>
          <w:sz w:val="36"/>
        </w:rPr>
        <w:t>（</w:t>
      </w:r>
      <w:r w:rsidRPr="00D80E8F">
        <w:rPr>
          <w:rFonts w:hint="eastAsia"/>
          <w:color w:val="000000"/>
          <w:sz w:val="36"/>
        </w:rPr>
        <w:t>201</w:t>
      </w:r>
      <w:r w:rsidRPr="00D80E8F">
        <w:rPr>
          <w:color w:val="000000"/>
          <w:sz w:val="36"/>
        </w:rPr>
        <w:t>8</w:t>
      </w:r>
      <w:r w:rsidRPr="00D80E8F">
        <w:rPr>
          <w:rFonts w:hint="eastAsia"/>
          <w:color w:val="000000"/>
          <w:sz w:val="36"/>
        </w:rPr>
        <w:t>版）</w:t>
      </w:r>
    </w:p>
    <w:p w:rsidR="00335E6C" w:rsidRPr="00D80E8F" w:rsidRDefault="00335E6C" w:rsidP="00335E6C">
      <w:pPr>
        <w:rPr>
          <w:color w:val="000000"/>
        </w:rPr>
      </w:pPr>
    </w:p>
    <w:p w:rsidR="00335E6C" w:rsidRPr="00D80E8F" w:rsidRDefault="00335E6C" w:rsidP="00335E6C">
      <w:pPr>
        <w:rPr>
          <w:color w:val="000000"/>
        </w:rPr>
      </w:pPr>
    </w:p>
    <w:p w:rsidR="00335E6C" w:rsidRPr="00D80E8F" w:rsidRDefault="00335E6C" w:rsidP="00335E6C">
      <w:pPr>
        <w:rPr>
          <w:rFonts w:hint="eastAsia"/>
          <w:color w:val="000000"/>
        </w:rPr>
      </w:pPr>
    </w:p>
    <w:p w:rsidR="00335E6C" w:rsidRPr="00D80E8F" w:rsidRDefault="00335E6C" w:rsidP="00335E6C">
      <w:pPr>
        <w:rPr>
          <w:rFonts w:hint="eastAsia"/>
          <w:color w:val="000000"/>
        </w:rPr>
      </w:pPr>
    </w:p>
    <w:p w:rsidR="00335E6C" w:rsidRPr="00D80E8F" w:rsidRDefault="00335E6C" w:rsidP="00335E6C">
      <w:pPr>
        <w:rPr>
          <w:color w:val="000000"/>
        </w:rPr>
      </w:pPr>
    </w:p>
    <w:p w:rsidR="00335E6C" w:rsidRPr="00D80E8F" w:rsidRDefault="00335E6C" w:rsidP="00335E6C">
      <w:pPr>
        <w:rPr>
          <w:color w:val="000000"/>
        </w:rPr>
      </w:pPr>
    </w:p>
    <w:p w:rsidR="00335E6C" w:rsidRPr="00D80E8F" w:rsidRDefault="00335E6C" w:rsidP="00335E6C">
      <w:pPr>
        <w:rPr>
          <w:color w:val="000000"/>
        </w:rPr>
      </w:pPr>
    </w:p>
    <w:p w:rsidR="00335E6C" w:rsidRPr="00D80E8F" w:rsidRDefault="00335E6C" w:rsidP="00335E6C">
      <w:pPr>
        <w:rPr>
          <w:rFonts w:hint="eastAsia"/>
          <w:color w:val="000000"/>
        </w:rPr>
      </w:pPr>
    </w:p>
    <w:p w:rsidR="00335E6C" w:rsidRPr="00D80E8F" w:rsidRDefault="00335E6C" w:rsidP="00335E6C">
      <w:pPr>
        <w:rPr>
          <w:color w:val="000000"/>
        </w:rPr>
      </w:pPr>
    </w:p>
    <w:p w:rsidR="00335E6C" w:rsidRPr="00D80E8F" w:rsidRDefault="00335E6C" w:rsidP="00335E6C">
      <w:pPr>
        <w:jc w:val="center"/>
        <w:rPr>
          <w:rFonts w:eastAsia="仿宋_GB2312"/>
          <w:color w:val="000000"/>
          <w:sz w:val="32"/>
        </w:rPr>
      </w:pPr>
      <w:r w:rsidRPr="00D80E8F">
        <w:rPr>
          <w:rFonts w:eastAsia="仿宋_GB2312" w:hint="eastAsia"/>
          <w:color w:val="000000"/>
          <w:sz w:val="32"/>
        </w:rPr>
        <w:t>清</w:t>
      </w:r>
      <w:r w:rsidRPr="00D80E8F">
        <w:rPr>
          <w:rFonts w:eastAsia="仿宋_GB2312" w:hint="eastAsia"/>
          <w:color w:val="000000"/>
          <w:sz w:val="32"/>
        </w:rPr>
        <w:t xml:space="preserve"> </w:t>
      </w:r>
      <w:r w:rsidRPr="00D80E8F">
        <w:rPr>
          <w:rFonts w:eastAsia="仿宋_GB2312" w:hint="eastAsia"/>
          <w:color w:val="000000"/>
          <w:sz w:val="32"/>
        </w:rPr>
        <w:t>华</w:t>
      </w:r>
      <w:r w:rsidRPr="00D80E8F">
        <w:rPr>
          <w:rFonts w:eastAsia="仿宋_GB2312" w:hint="eastAsia"/>
          <w:color w:val="000000"/>
          <w:sz w:val="32"/>
        </w:rPr>
        <w:t xml:space="preserve"> </w:t>
      </w:r>
      <w:r w:rsidRPr="00D80E8F">
        <w:rPr>
          <w:rFonts w:eastAsia="仿宋_GB2312" w:hint="eastAsia"/>
          <w:color w:val="000000"/>
          <w:sz w:val="32"/>
        </w:rPr>
        <w:t>大</w:t>
      </w:r>
      <w:r w:rsidRPr="00D80E8F">
        <w:rPr>
          <w:rFonts w:eastAsia="仿宋_GB2312" w:hint="eastAsia"/>
          <w:color w:val="000000"/>
          <w:sz w:val="32"/>
        </w:rPr>
        <w:t xml:space="preserve"> </w:t>
      </w:r>
      <w:r w:rsidRPr="00D80E8F">
        <w:rPr>
          <w:rFonts w:eastAsia="仿宋_GB2312" w:hint="eastAsia"/>
          <w:color w:val="000000"/>
          <w:sz w:val="32"/>
        </w:rPr>
        <w:t>学</w:t>
      </w:r>
      <w:r w:rsidRPr="00D80E8F">
        <w:rPr>
          <w:rFonts w:eastAsia="仿宋_GB2312" w:hint="eastAsia"/>
          <w:color w:val="000000"/>
          <w:sz w:val="32"/>
        </w:rPr>
        <w:t xml:space="preserve"> </w:t>
      </w:r>
      <w:r w:rsidRPr="00D80E8F">
        <w:rPr>
          <w:rFonts w:eastAsia="仿宋_GB2312" w:hint="eastAsia"/>
          <w:color w:val="000000"/>
          <w:sz w:val="32"/>
        </w:rPr>
        <w:t>研</w:t>
      </w:r>
      <w:r w:rsidRPr="00D80E8F">
        <w:rPr>
          <w:rFonts w:eastAsia="仿宋_GB2312" w:hint="eastAsia"/>
          <w:color w:val="000000"/>
          <w:sz w:val="32"/>
        </w:rPr>
        <w:t xml:space="preserve"> </w:t>
      </w:r>
      <w:r w:rsidRPr="00D80E8F">
        <w:rPr>
          <w:rFonts w:eastAsia="仿宋_GB2312" w:hint="eastAsia"/>
          <w:color w:val="000000"/>
          <w:sz w:val="32"/>
        </w:rPr>
        <w:t>究</w:t>
      </w:r>
      <w:r w:rsidRPr="00D80E8F">
        <w:rPr>
          <w:rFonts w:eastAsia="仿宋_GB2312" w:hint="eastAsia"/>
          <w:color w:val="000000"/>
          <w:sz w:val="32"/>
        </w:rPr>
        <w:t xml:space="preserve"> </w:t>
      </w:r>
      <w:r w:rsidRPr="00D80E8F">
        <w:rPr>
          <w:rFonts w:eastAsia="仿宋_GB2312" w:hint="eastAsia"/>
          <w:color w:val="000000"/>
          <w:sz w:val="32"/>
        </w:rPr>
        <w:t>生</w:t>
      </w:r>
      <w:r w:rsidRPr="00D80E8F">
        <w:rPr>
          <w:rFonts w:eastAsia="仿宋_GB2312" w:hint="eastAsia"/>
          <w:color w:val="000000"/>
          <w:sz w:val="32"/>
        </w:rPr>
        <w:t xml:space="preserve"> </w:t>
      </w:r>
      <w:r w:rsidRPr="00D80E8F">
        <w:rPr>
          <w:rFonts w:eastAsia="仿宋_GB2312" w:hint="eastAsia"/>
          <w:color w:val="000000"/>
          <w:sz w:val="32"/>
        </w:rPr>
        <w:t>院</w:t>
      </w:r>
    </w:p>
    <w:p w:rsidR="00335E6C" w:rsidRPr="00D80E8F" w:rsidRDefault="00335E6C" w:rsidP="00335E6C">
      <w:pPr>
        <w:pStyle w:val="10"/>
        <w:sectPr w:rsidR="00335E6C" w:rsidRPr="00D80E8F" w:rsidSect="00335E6C">
          <w:footerReference w:type="even" r:id="rId6"/>
          <w:footerReference w:type="default" r:id="rId7"/>
          <w:pgSz w:w="11906" w:h="16838" w:code="9"/>
          <w:pgMar w:top="1531" w:right="1644" w:bottom="1531" w:left="1644" w:header="851" w:footer="992" w:gutter="0"/>
          <w:cols w:space="425"/>
          <w:titlePg/>
          <w:docGrid w:type="lines" w:linePitch="312"/>
        </w:sectPr>
      </w:pPr>
      <w:r w:rsidRPr="00D80E8F">
        <w:rPr>
          <w:rFonts w:hint="eastAsia"/>
        </w:rPr>
        <w:t>二○一八年</w:t>
      </w:r>
    </w:p>
    <w:p w:rsidR="00335E6C" w:rsidRPr="00335E6C" w:rsidRDefault="00335E6C" w:rsidP="00335E6C">
      <w:pPr>
        <w:keepNext/>
        <w:keepLines/>
        <w:spacing w:before="240" w:after="240" w:line="600" w:lineRule="exact"/>
        <w:jc w:val="center"/>
        <w:outlineLvl w:val="0"/>
        <w:rPr>
          <w:rFonts w:ascii="隶书" w:eastAsia="隶书"/>
          <w:b/>
          <w:bCs/>
          <w:color w:val="000000"/>
          <w:kern w:val="44"/>
          <w:sz w:val="44"/>
          <w:szCs w:val="44"/>
        </w:rPr>
      </w:pPr>
      <w:bookmarkStart w:id="1" w:name="_Toc3296547"/>
      <w:r w:rsidRPr="00335E6C">
        <w:rPr>
          <w:rFonts w:eastAsia="隶书" w:hint="eastAsia"/>
          <w:b/>
          <w:bCs/>
          <w:color w:val="000000"/>
          <w:kern w:val="44"/>
          <w:sz w:val="44"/>
          <w:szCs w:val="44"/>
        </w:rPr>
        <w:lastRenderedPageBreak/>
        <w:t>社会科学学院</w:t>
      </w:r>
      <w:bookmarkEnd w:id="1"/>
    </w:p>
    <w:p w:rsidR="00335E6C" w:rsidRPr="00335E6C" w:rsidRDefault="00335E6C" w:rsidP="00335E6C">
      <w:pPr>
        <w:keepNext/>
        <w:keepLines/>
        <w:spacing w:line="360" w:lineRule="auto"/>
        <w:jc w:val="center"/>
        <w:outlineLvl w:val="1"/>
        <w:rPr>
          <w:rFonts w:ascii="Arial" w:hAnsi="Arial"/>
          <w:b/>
          <w:bCs/>
          <w:color w:val="000000"/>
          <w:sz w:val="28"/>
          <w:szCs w:val="32"/>
        </w:rPr>
      </w:pPr>
      <w:bookmarkStart w:id="2" w:name="_Toc3296548"/>
      <w:r w:rsidRPr="00335E6C">
        <w:rPr>
          <w:rFonts w:ascii="Arial" w:hAnsi="Arial" w:hint="eastAsia"/>
          <w:b/>
          <w:bCs/>
          <w:color w:val="000000"/>
          <w:sz w:val="28"/>
          <w:szCs w:val="32"/>
        </w:rPr>
        <w:t>社会工作硕士（社会治理领域）（非全日制）</w:t>
      </w:r>
      <w:bookmarkEnd w:id="2"/>
    </w:p>
    <w:p w:rsidR="00335E6C" w:rsidRPr="00335E6C" w:rsidRDefault="00335E6C" w:rsidP="00335E6C">
      <w:pPr>
        <w:keepNext/>
        <w:keepLines/>
        <w:spacing w:line="400" w:lineRule="exact"/>
        <w:jc w:val="center"/>
        <w:outlineLvl w:val="3"/>
        <w:rPr>
          <w:rFonts w:ascii="Cambria" w:hAnsi="Cambria"/>
          <w:bCs/>
          <w:color w:val="000000"/>
          <w:sz w:val="24"/>
          <w:szCs w:val="28"/>
        </w:rPr>
      </w:pPr>
      <w:r w:rsidRPr="00335E6C">
        <w:rPr>
          <w:rFonts w:ascii="Cambria" w:hAnsi="Cambria" w:hint="eastAsia"/>
          <w:bCs/>
          <w:color w:val="000000"/>
          <w:sz w:val="24"/>
          <w:szCs w:val="28"/>
        </w:rPr>
        <w:t>（适用于</w:t>
      </w:r>
      <w:r w:rsidRPr="00335E6C">
        <w:rPr>
          <w:rFonts w:ascii="Cambria" w:hAnsi="Cambria" w:hint="eastAsia"/>
          <w:bCs/>
          <w:color w:val="000000"/>
          <w:sz w:val="24"/>
          <w:szCs w:val="28"/>
        </w:rPr>
        <w:t>20</w:t>
      </w:r>
      <w:r w:rsidRPr="00335E6C">
        <w:rPr>
          <w:rFonts w:ascii="Cambria" w:hAnsi="Cambria"/>
          <w:bCs/>
          <w:color w:val="000000"/>
          <w:sz w:val="24"/>
          <w:szCs w:val="28"/>
        </w:rPr>
        <w:t>18</w:t>
      </w:r>
      <w:r w:rsidRPr="00335E6C">
        <w:rPr>
          <w:rFonts w:ascii="Cambria" w:hAnsi="Cambria" w:hint="eastAsia"/>
          <w:bCs/>
          <w:color w:val="000000"/>
          <w:sz w:val="24"/>
          <w:szCs w:val="28"/>
        </w:rPr>
        <w:t>级）</w:t>
      </w:r>
    </w:p>
    <w:p w:rsidR="00335E6C" w:rsidRPr="00335E6C" w:rsidRDefault="00335E6C" w:rsidP="00335E6C">
      <w:pPr>
        <w:numPr>
          <w:ilvl w:val="0"/>
          <w:numId w:val="13"/>
        </w:num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培养目标</w:t>
      </w:r>
    </w:p>
    <w:p w:rsidR="00335E6C" w:rsidRPr="00335E6C" w:rsidRDefault="00335E6C" w:rsidP="00335E6C">
      <w:pPr>
        <w:spacing w:line="400" w:lineRule="exact"/>
        <w:ind w:firstLine="420"/>
        <w:rPr>
          <w:color w:val="000000"/>
        </w:rPr>
      </w:pPr>
      <w:r w:rsidRPr="00335E6C">
        <w:rPr>
          <w:rFonts w:hint="eastAsia"/>
          <w:color w:val="000000"/>
        </w:rPr>
        <w:t>社会工作硕士旨在为各级政府部门及其他社会管理、园区管理、基层机构培养具有“以人为本、助人自助、公平公正”的专业价值观，掌握社会工作的理论和方法，熟悉我国社会政策，具备较强的社会服务策划、执行、督导、评估和研究能力，胜任针对不同人群及领域的社会治理与公共服务的复合型高级专业人才。</w:t>
      </w:r>
    </w:p>
    <w:p w:rsidR="00335E6C" w:rsidRPr="00335E6C" w:rsidRDefault="00335E6C" w:rsidP="00335E6C">
      <w:pPr>
        <w:spacing w:line="400" w:lineRule="exact"/>
        <w:ind w:firstLine="420"/>
        <w:rPr>
          <w:color w:val="000000"/>
        </w:rPr>
      </w:pPr>
      <w:r w:rsidRPr="00335E6C">
        <w:rPr>
          <w:rFonts w:hint="eastAsia"/>
          <w:color w:val="000000"/>
        </w:rPr>
        <w:t>通过系统地学习，掌握现代社会治理的理论与方法，了解当今国家治理、地方治理以及社区治理的成功经验，把握宏观与微观社会的发展趋势，具有社会工作领域所必需的理论素养、政策分析能力和较强的专业工作能力。</w:t>
      </w:r>
    </w:p>
    <w:p w:rsidR="00335E6C" w:rsidRPr="00335E6C" w:rsidRDefault="00335E6C" w:rsidP="00335E6C">
      <w:pPr>
        <w:spacing w:line="400" w:lineRule="exact"/>
        <w:ind w:firstLine="420"/>
        <w:rPr>
          <w:color w:val="000000"/>
        </w:rPr>
      </w:pPr>
      <w:r w:rsidRPr="00335E6C">
        <w:rPr>
          <w:rFonts w:hint="eastAsia"/>
          <w:color w:val="000000"/>
        </w:rPr>
        <w:t>学科代码：</w:t>
      </w:r>
      <w:r w:rsidRPr="00335E6C">
        <w:rPr>
          <w:rFonts w:hint="eastAsia"/>
          <w:color w:val="000000"/>
        </w:rPr>
        <w:t>035200</w:t>
      </w:r>
    </w:p>
    <w:p w:rsidR="00335E6C" w:rsidRPr="00335E6C" w:rsidRDefault="00335E6C" w:rsidP="00335E6C">
      <w:pPr>
        <w:numPr>
          <w:ilvl w:val="0"/>
          <w:numId w:val="13"/>
        </w:num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基本要求</w:t>
      </w:r>
    </w:p>
    <w:p w:rsidR="00335E6C" w:rsidRPr="00335E6C" w:rsidRDefault="00335E6C" w:rsidP="00335E6C">
      <w:pPr>
        <w:snapToGrid w:val="0"/>
        <w:spacing w:line="400" w:lineRule="exact"/>
        <w:ind w:firstLineChars="200" w:firstLine="420"/>
        <w:rPr>
          <w:color w:val="000000"/>
        </w:rPr>
      </w:pPr>
      <w:r w:rsidRPr="00335E6C">
        <w:rPr>
          <w:rFonts w:hint="eastAsia"/>
          <w:color w:val="000000"/>
        </w:rPr>
        <w:t>社会工作硕士专业学位应具备的素质、知识和能力的要求包括：</w:t>
      </w:r>
      <w:r w:rsidRPr="00335E6C">
        <w:rPr>
          <w:color w:val="000000"/>
        </w:rPr>
        <w:t xml:space="preserve"> </w:t>
      </w:r>
    </w:p>
    <w:p w:rsidR="00335E6C" w:rsidRPr="00335E6C" w:rsidRDefault="00335E6C" w:rsidP="00335E6C">
      <w:pPr>
        <w:snapToGrid w:val="0"/>
        <w:spacing w:line="400" w:lineRule="exact"/>
        <w:ind w:firstLineChars="200" w:firstLine="420"/>
        <w:rPr>
          <w:color w:val="000000"/>
        </w:rPr>
      </w:pPr>
      <w:r w:rsidRPr="00335E6C">
        <w:rPr>
          <w:rFonts w:hint="eastAsia"/>
          <w:color w:val="000000"/>
        </w:rPr>
        <w:t>（一）深刻把握社会主义和谐社会建设理念和社会工作职业原则，恪守社会工作职业道德规范；</w:t>
      </w:r>
    </w:p>
    <w:p w:rsidR="00335E6C" w:rsidRPr="00335E6C" w:rsidRDefault="00335E6C" w:rsidP="00335E6C">
      <w:pPr>
        <w:snapToGrid w:val="0"/>
        <w:spacing w:line="400" w:lineRule="exact"/>
        <w:ind w:firstLineChars="200" w:firstLine="420"/>
        <w:rPr>
          <w:color w:val="000000"/>
        </w:rPr>
      </w:pPr>
      <w:r w:rsidRPr="00335E6C">
        <w:rPr>
          <w:rFonts w:hint="eastAsia"/>
          <w:color w:val="000000"/>
        </w:rPr>
        <w:t>（二）掌握社会学和社会工作的基本原理，具备社会工作职业所要求的社会工作理论和技术；</w:t>
      </w:r>
    </w:p>
    <w:p w:rsidR="00335E6C" w:rsidRPr="00335E6C" w:rsidRDefault="00335E6C" w:rsidP="00335E6C">
      <w:pPr>
        <w:snapToGrid w:val="0"/>
        <w:spacing w:line="400" w:lineRule="exact"/>
        <w:ind w:firstLineChars="200" w:firstLine="420"/>
        <w:rPr>
          <w:color w:val="000000"/>
        </w:rPr>
      </w:pPr>
      <w:r w:rsidRPr="00335E6C">
        <w:rPr>
          <w:rFonts w:hint="eastAsia"/>
          <w:color w:val="000000"/>
        </w:rPr>
        <w:t>（三）能够综合运用政治、经济、社会、心理、外语、计算机等方面的专业知识，独立从事社会工作实务和有关管理工作。</w:t>
      </w:r>
    </w:p>
    <w:p w:rsidR="00335E6C" w:rsidRPr="00335E6C" w:rsidRDefault="00335E6C" w:rsidP="00335E6C">
      <w:pPr>
        <w:numPr>
          <w:ilvl w:val="0"/>
          <w:numId w:val="13"/>
        </w:num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专业学位类别</w:t>
      </w:r>
    </w:p>
    <w:p w:rsidR="00335E6C" w:rsidRPr="00335E6C" w:rsidRDefault="00335E6C" w:rsidP="00335E6C">
      <w:pPr>
        <w:snapToGrid w:val="0"/>
        <w:spacing w:line="400" w:lineRule="exact"/>
        <w:ind w:firstLineChars="200" w:firstLine="420"/>
        <w:rPr>
          <w:color w:val="000000"/>
        </w:rPr>
      </w:pPr>
      <w:r w:rsidRPr="00335E6C">
        <w:rPr>
          <w:rFonts w:hint="eastAsia"/>
          <w:color w:val="000000"/>
        </w:rPr>
        <w:t>社会工作硕士专业学位（代码：</w:t>
      </w:r>
      <w:r w:rsidRPr="00335E6C">
        <w:rPr>
          <w:color w:val="000000"/>
        </w:rPr>
        <w:t>035200</w:t>
      </w:r>
      <w:r w:rsidRPr="00335E6C">
        <w:rPr>
          <w:rFonts w:hint="eastAsia"/>
          <w:color w:val="000000"/>
        </w:rPr>
        <w:t>）</w:t>
      </w:r>
      <w:r w:rsidRPr="00335E6C">
        <w:rPr>
          <w:rFonts w:hint="eastAsia"/>
          <w:color w:val="000000"/>
        </w:rPr>
        <w:t xml:space="preserve"> </w:t>
      </w:r>
      <w:r w:rsidRPr="00335E6C">
        <w:rPr>
          <w:rFonts w:hint="eastAsia"/>
          <w:color w:val="000000"/>
        </w:rPr>
        <w:t>社会工作硕士社会治理领域</w:t>
      </w:r>
    </w:p>
    <w:p w:rsidR="00335E6C" w:rsidRPr="00335E6C" w:rsidRDefault="00335E6C" w:rsidP="00335E6C">
      <w:pPr>
        <w:numPr>
          <w:ilvl w:val="0"/>
          <w:numId w:val="13"/>
        </w:num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培养方式</w:t>
      </w:r>
    </w:p>
    <w:p w:rsidR="00335E6C" w:rsidRPr="00335E6C" w:rsidRDefault="00335E6C" w:rsidP="00335E6C">
      <w:pPr>
        <w:snapToGrid w:val="0"/>
        <w:spacing w:line="400" w:lineRule="exact"/>
        <w:ind w:firstLineChars="200" w:firstLine="420"/>
        <w:rPr>
          <w:color w:val="000000"/>
        </w:rPr>
      </w:pPr>
      <w:r w:rsidRPr="00335E6C">
        <w:rPr>
          <w:rFonts w:hint="eastAsia"/>
          <w:color w:val="000000"/>
        </w:rPr>
        <w:t>社会工作硕士专业学位的培养方式采用课程讲授、案例研讨和专业实习等多种形式，重视实践教学。实务课程要配备现代化的多媒体教室、幸福科技实验室等硬件设施，聘请有实践经验的优秀社会工作人才为学生上课或开设讲座，可采用案例分析的方式授课，加强社会工作实务技能的训练，兼顾研究能力的培养。重视实习环节。要求学生至少有</w:t>
      </w:r>
      <w:r w:rsidRPr="00335E6C">
        <w:rPr>
          <w:rFonts w:hint="eastAsia"/>
          <w:color w:val="000000"/>
        </w:rPr>
        <w:t>800</w:t>
      </w:r>
      <w:r w:rsidRPr="00335E6C">
        <w:rPr>
          <w:rFonts w:hint="eastAsia"/>
          <w:color w:val="000000"/>
        </w:rPr>
        <w:t>小时的专业实习。发挥学校督导与机构督导的双重作用，提高实习教学水平。</w:t>
      </w:r>
    </w:p>
    <w:p w:rsidR="00335E6C" w:rsidRPr="00335E6C" w:rsidRDefault="00335E6C" w:rsidP="00335E6C">
      <w:pPr>
        <w:snapToGrid w:val="0"/>
        <w:spacing w:line="400" w:lineRule="exact"/>
        <w:ind w:firstLineChars="200" w:firstLine="420"/>
        <w:rPr>
          <w:color w:val="000000"/>
        </w:rPr>
      </w:pPr>
      <w:r w:rsidRPr="00335E6C">
        <w:rPr>
          <w:rFonts w:hint="eastAsia"/>
          <w:color w:val="000000"/>
        </w:rPr>
        <w:t>成立导师组，发挥集体培养的作用。导师组应以具有指导硕士研究生资格的正、副教授</w:t>
      </w:r>
      <w:r w:rsidRPr="00335E6C">
        <w:rPr>
          <w:rFonts w:hint="eastAsia"/>
          <w:color w:val="000000"/>
        </w:rPr>
        <w:lastRenderedPageBreak/>
        <w:t>为主，并吸收社会服务与管理部门的优秀社会工作人才参加；实行双导师制，即学校专职教师与有实际工作经验和研究水平的优秀社会工作人才共同指导。</w:t>
      </w:r>
    </w:p>
    <w:p w:rsidR="00335E6C" w:rsidRPr="00335E6C" w:rsidRDefault="00335E6C" w:rsidP="00335E6C">
      <w:pPr>
        <w:numPr>
          <w:ilvl w:val="0"/>
          <w:numId w:val="13"/>
        </w:num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修业年限</w:t>
      </w:r>
    </w:p>
    <w:p w:rsidR="00335E6C" w:rsidRPr="00335E6C" w:rsidRDefault="00335E6C" w:rsidP="00335E6C">
      <w:pPr>
        <w:snapToGrid w:val="0"/>
        <w:spacing w:line="400" w:lineRule="exact"/>
        <w:ind w:firstLineChars="200" w:firstLine="420"/>
        <w:rPr>
          <w:color w:val="000000"/>
        </w:rPr>
      </w:pPr>
      <w:r w:rsidRPr="00335E6C">
        <w:rPr>
          <w:rFonts w:hint="eastAsia"/>
          <w:color w:val="000000"/>
        </w:rPr>
        <w:t>根据人才培养的实际要求和职业特点的需要，采取弹性学习模式。</w:t>
      </w:r>
    </w:p>
    <w:p w:rsidR="00335E6C" w:rsidRPr="00335E6C" w:rsidRDefault="00335E6C" w:rsidP="00335E6C">
      <w:pPr>
        <w:snapToGrid w:val="0"/>
        <w:spacing w:line="400" w:lineRule="exact"/>
        <w:ind w:firstLineChars="200" w:firstLine="420"/>
        <w:rPr>
          <w:color w:val="000000"/>
        </w:rPr>
      </w:pPr>
      <w:r w:rsidRPr="00335E6C">
        <w:rPr>
          <w:rFonts w:hint="eastAsia"/>
          <w:color w:val="000000"/>
        </w:rPr>
        <w:t>学制</w:t>
      </w:r>
      <w:r w:rsidRPr="00335E6C">
        <w:rPr>
          <w:rFonts w:hint="eastAsia"/>
          <w:color w:val="000000"/>
        </w:rPr>
        <w:t>2</w:t>
      </w:r>
      <w:r w:rsidRPr="00335E6C">
        <w:rPr>
          <w:rFonts w:hint="eastAsia"/>
          <w:color w:val="000000"/>
        </w:rPr>
        <w:t>～</w:t>
      </w:r>
      <w:r w:rsidRPr="00335E6C">
        <w:rPr>
          <w:rFonts w:hint="eastAsia"/>
          <w:color w:val="000000"/>
        </w:rPr>
        <w:t>4</w:t>
      </w:r>
      <w:r w:rsidRPr="00335E6C">
        <w:rPr>
          <w:rFonts w:hint="eastAsia"/>
          <w:color w:val="000000"/>
        </w:rPr>
        <w:t>年，采用分段集中学习或者周末学习方式。</w:t>
      </w:r>
    </w:p>
    <w:p w:rsidR="00335E6C" w:rsidRPr="00335E6C" w:rsidRDefault="00335E6C" w:rsidP="00335E6C">
      <w:pPr>
        <w:snapToGrid w:val="0"/>
        <w:spacing w:line="400" w:lineRule="exact"/>
        <w:ind w:firstLineChars="200" w:firstLine="420"/>
        <w:rPr>
          <w:color w:val="000000"/>
        </w:rPr>
      </w:pPr>
      <w:r w:rsidRPr="00335E6C">
        <w:rPr>
          <w:rFonts w:hint="eastAsia"/>
          <w:color w:val="000000"/>
        </w:rPr>
        <w:t>分段集中学习方式，学生每年在学校规定的教学点集中若干次，每次集中</w:t>
      </w:r>
      <w:r w:rsidRPr="00335E6C">
        <w:rPr>
          <w:rFonts w:hint="eastAsia"/>
          <w:color w:val="000000"/>
        </w:rPr>
        <w:t>2</w:t>
      </w:r>
      <w:r w:rsidRPr="00335E6C">
        <w:rPr>
          <w:rFonts w:hint="eastAsia"/>
          <w:color w:val="000000"/>
        </w:rPr>
        <w:t>～</w:t>
      </w:r>
      <w:r w:rsidRPr="00335E6C">
        <w:rPr>
          <w:rFonts w:hint="eastAsia"/>
          <w:color w:val="000000"/>
        </w:rPr>
        <w:t>4</w:t>
      </w:r>
      <w:r w:rsidRPr="00335E6C">
        <w:rPr>
          <w:rFonts w:hint="eastAsia"/>
          <w:color w:val="000000"/>
        </w:rPr>
        <w:t>周。</w:t>
      </w:r>
    </w:p>
    <w:p w:rsidR="00335E6C" w:rsidRPr="00335E6C" w:rsidRDefault="00335E6C" w:rsidP="00335E6C">
      <w:pPr>
        <w:snapToGrid w:val="0"/>
        <w:spacing w:line="400" w:lineRule="exact"/>
        <w:ind w:firstLineChars="200" w:firstLine="420"/>
        <w:rPr>
          <w:color w:val="000000"/>
        </w:rPr>
      </w:pPr>
      <w:r w:rsidRPr="00335E6C">
        <w:rPr>
          <w:rFonts w:hint="eastAsia"/>
          <w:color w:val="000000"/>
        </w:rPr>
        <w:t>周末学习方式，学生在学期内安排在周末时间学习。</w:t>
      </w:r>
    </w:p>
    <w:p w:rsidR="00335E6C" w:rsidRPr="00335E6C" w:rsidRDefault="00335E6C" w:rsidP="00335E6C">
      <w:pPr>
        <w:numPr>
          <w:ilvl w:val="0"/>
          <w:numId w:val="13"/>
        </w:num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学分要求</w:t>
      </w:r>
    </w:p>
    <w:p w:rsidR="00335E6C" w:rsidRPr="00335E6C" w:rsidRDefault="00335E6C" w:rsidP="00335E6C">
      <w:pPr>
        <w:snapToGrid w:val="0"/>
        <w:spacing w:line="400" w:lineRule="exact"/>
        <w:ind w:firstLineChars="200" w:firstLine="420"/>
        <w:rPr>
          <w:color w:val="000000"/>
        </w:rPr>
      </w:pPr>
      <w:r w:rsidRPr="00335E6C">
        <w:rPr>
          <w:rFonts w:hint="eastAsia"/>
          <w:color w:val="000000"/>
        </w:rPr>
        <w:t>攻读社会工作硕士（</w:t>
      </w:r>
      <w:r w:rsidRPr="00335E6C">
        <w:rPr>
          <w:rFonts w:hint="eastAsia"/>
          <w:color w:val="000000"/>
        </w:rPr>
        <w:t>MSW</w:t>
      </w:r>
      <w:r w:rsidRPr="00335E6C">
        <w:rPr>
          <w:rFonts w:hint="eastAsia"/>
          <w:color w:val="000000"/>
        </w:rPr>
        <w:t>）专业学位的研究生，需获得总学分不少于</w:t>
      </w:r>
      <w:r w:rsidRPr="00335E6C">
        <w:rPr>
          <w:color w:val="000000"/>
        </w:rPr>
        <w:t>36</w:t>
      </w:r>
      <w:r w:rsidRPr="00335E6C">
        <w:rPr>
          <w:rFonts w:hint="eastAsia"/>
          <w:color w:val="000000"/>
        </w:rPr>
        <w:t>学分。其中，公共必修课程</w:t>
      </w:r>
      <w:r w:rsidRPr="00335E6C">
        <w:rPr>
          <w:rFonts w:hint="eastAsia"/>
          <w:color w:val="000000"/>
        </w:rPr>
        <w:t>3</w:t>
      </w:r>
      <w:r w:rsidRPr="00335E6C">
        <w:rPr>
          <w:rFonts w:hint="eastAsia"/>
          <w:color w:val="000000"/>
        </w:rPr>
        <w:t>学分，专业必修课程</w:t>
      </w:r>
      <w:r w:rsidRPr="00335E6C">
        <w:rPr>
          <w:color w:val="000000"/>
        </w:rPr>
        <w:t>12</w:t>
      </w:r>
      <w:r w:rsidRPr="00335E6C">
        <w:rPr>
          <w:rFonts w:hint="eastAsia"/>
          <w:color w:val="000000"/>
        </w:rPr>
        <w:t>学分，专业选修课程</w:t>
      </w:r>
      <w:r w:rsidRPr="00335E6C">
        <w:rPr>
          <w:color w:val="000000"/>
        </w:rPr>
        <w:t>10</w:t>
      </w:r>
      <w:r w:rsidRPr="00335E6C">
        <w:rPr>
          <w:rFonts w:hint="eastAsia"/>
          <w:color w:val="000000"/>
        </w:rPr>
        <w:t>学分，专业实践环节</w:t>
      </w:r>
      <w:r w:rsidRPr="00335E6C">
        <w:rPr>
          <w:rFonts w:hint="eastAsia"/>
          <w:color w:val="000000"/>
        </w:rPr>
        <w:t>6</w:t>
      </w:r>
      <w:r w:rsidRPr="00335E6C">
        <w:rPr>
          <w:rFonts w:hint="eastAsia"/>
          <w:color w:val="000000"/>
        </w:rPr>
        <w:t>学分，学位必修环节</w:t>
      </w:r>
      <w:r w:rsidRPr="00335E6C">
        <w:rPr>
          <w:color w:val="000000"/>
        </w:rPr>
        <w:t>5</w:t>
      </w:r>
      <w:r w:rsidRPr="00335E6C">
        <w:rPr>
          <w:rFonts w:hint="eastAsia"/>
          <w:color w:val="000000"/>
        </w:rPr>
        <w:t>学分。</w:t>
      </w:r>
    </w:p>
    <w:p w:rsidR="00335E6C" w:rsidRPr="00335E6C" w:rsidRDefault="00335E6C" w:rsidP="00335E6C">
      <w:pPr>
        <w:numPr>
          <w:ilvl w:val="0"/>
          <w:numId w:val="13"/>
        </w:num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课程和环节设置</w:t>
      </w:r>
    </w:p>
    <w:p w:rsidR="00335E6C" w:rsidRPr="00335E6C" w:rsidRDefault="00335E6C" w:rsidP="00335E6C">
      <w:pPr>
        <w:spacing w:line="400" w:lineRule="exact"/>
        <w:ind w:firstLine="420"/>
        <w:rPr>
          <w:rFonts w:hAnsi="宋体"/>
          <w:b/>
          <w:color w:val="000000"/>
        </w:rPr>
      </w:pPr>
      <w:r w:rsidRPr="00335E6C">
        <w:rPr>
          <w:rFonts w:hAnsi="宋体" w:hint="eastAsia"/>
          <w:b/>
          <w:color w:val="000000"/>
        </w:rPr>
        <w:t>1</w:t>
      </w:r>
      <w:r w:rsidRPr="00335E6C">
        <w:rPr>
          <w:rFonts w:hAnsi="宋体" w:hint="eastAsia"/>
          <w:b/>
          <w:color w:val="000000"/>
        </w:rPr>
        <w:t>．公共必修课程（</w:t>
      </w:r>
      <w:r w:rsidRPr="00335E6C">
        <w:rPr>
          <w:rFonts w:hint="eastAsia"/>
          <w:b/>
          <w:color w:val="000000"/>
          <w:szCs w:val="21"/>
        </w:rPr>
        <w:t>≥</w:t>
      </w:r>
      <w:r w:rsidRPr="00335E6C">
        <w:rPr>
          <w:rFonts w:hAnsi="宋体" w:hint="eastAsia"/>
          <w:b/>
          <w:color w:val="000000"/>
        </w:rPr>
        <w:t>3</w:t>
      </w:r>
      <w:r w:rsidRPr="00335E6C">
        <w:rPr>
          <w:rFonts w:hAnsi="宋体" w:hint="eastAsia"/>
          <w:b/>
          <w:color w:val="000000"/>
        </w:rPr>
        <w:t>学分，考试）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自然辩证法概论</w:t>
      </w:r>
      <w:r w:rsidRPr="00335E6C">
        <w:rPr>
          <w:rFonts w:hAnsi="宋体" w:hint="eastAsia"/>
          <w:color w:val="000000"/>
        </w:rPr>
        <w:tab/>
      </w:r>
      <w:r w:rsidRPr="00335E6C">
        <w:rPr>
          <w:rFonts w:hAnsi="宋体"/>
          <w:color w:val="000000"/>
        </w:rPr>
        <w:t xml:space="preserve">           60680021                </w:t>
      </w:r>
      <w:r w:rsidRPr="00335E6C">
        <w:rPr>
          <w:rFonts w:hAnsi="宋体" w:hint="eastAsia"/>
          <w:color w:val="000000"/>
        </w:rPr>
        <w:t>1</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第一外国语</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 xml:space="preserve">  </w:t>
      </w:r>
      <w:r w:rsidRPr="00335E6C">
        <w:rPr>
          <w:rFonts w:hAnsi="宋体"/>
          <w:color w:val="000000"/>
        </w:rPr>
        <w:t xml:space="preserve">  60640012</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2</w:t>
      </w:r>
      <w:r w:rsidRPr="00335E6C">
        <w:rPr>
          <w:rFonts w:hAnsi="宋体" w:hint="eastAsia"/>
          <w:color w:val="000000"/>
        </w:rPr>
        <w:t>学分</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注：学校开设的博士生和硕士生同类课程可替代。</w:t>
      </w:r>
    </w:p>
    <w:p w:rsidR="00335E6C" w:rsidRPr="00335E6C" w:rsidRDefault="00335E6C" w:rsidP="00335E6C">
      <w:pPr>
        <w:spacing w:line="400" w:lineRule="exact"/>
        <w:ind w:firstLine="420"/>
        <w:rPr>
          <w:rFonts w:hAnsi="宋体"/>
          <w:b/>
          <w:color w:val="000000"/>
        </w:rPr>
      </w:pPr>
      <w:bookmarkStart w:id="3" w:name="_Hlk484372806"/>
      <w:r w:rsidRPr="00335E6C">
        <w:rPr>
          <w:rFonts w:hAnsi="宋体" w:hint="eastAsia"/>
          <w:b/>
          <w:color w:val="000000"/>
        </w:rPr>
        <w:t>2</w:t>
      </w:r>
      <w:r w:rsidRPr="00335E6C">
        <w:rPr>
          <w:rFonts w:hAnsi="宋体" w:hint="eastAsia"/>
          <w:b/>
          <w:color w:val="000000"/>
        </w:rPr>
        <w:t>．专业必修课程（</w:t>
      </w:r>
      <w:r w:rsidRPr="00335E6C">
        <w:rPr>
          <w:rFonts w:hint="eastAsia"/>
          <w:b/>
          <w:color w:val="000000"/>
          <w:szCs w:val="21"/>
        </w:rPr>
        <w:t>≥</w:t>
      </w:r>
      <w:r w:rsidRPr="00335E6C">
        <w:rPr>
          <w:rFonts w:hAnsi="宋体"/>
          <w:b/>
          <w:color w:val="000000"/>
        </w:rPr>
        <w:t>12</w:t>
      </w:r>
      <w:r w:rsidRPr="00335E6C">
        <w:rPr>
          <w:rFonts w:hAnsi="宋体" w:hint="eastAsia"/>
          <w:b/>
          <w:color w:val="000000"/>
        </w:rPr>
        <w:t>学分，考试）</w:t>
      </w:r>
    </w:p>
    <w:bookmarkEnd w:id="3"/>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社会工作理论</w:t>
      </w:r>
      <w:r w:rsidRPr="00335E6C">
        <w:rPr>
          <w:rFonts w:hAnsi="宋体" w:hint="eastAsia"/>
          <w:color w:val="000000"/>
        </w:rPr>
        <w:t xml:space="preserve"> </w:t>
      </w:r>
      <w:r w:rsidRPr="00335E6C">
        <w:rPr>
          <w:rFonts w:hAnsi="宋体" w:hint="eastAsia"/>
          <w:color w:val="000000"/>
        </w:rPr>
        <w:tab/>
      </w:r>
      <w:r w:rsidRPr="00335E6C">
        <w:rPr>
          <w:rFonts w:hAnsi="宋体"/>
          <w:color w:val="000000"/>
        </w:rPr>
        <w:t xml:space="preserve">           70700153      </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3</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社会研究方法</w:t>
      </w:r>
      <w:r w:rsidRPr="00335E6C">
        <w:rPr>
          <w:rFonts w:hAnsi="宋体" w:hint="eastAsia"/>
          <w:color w:val="000000"/>
        </w:rPr>
        <w:t xml:space="preserve"> </w:t>
      </w:r>
      <w:r w:rsidRPr="00335E6C">
        <w:rPr>
          <w:rFonts w:hAnsi="宋体"/>
          <w:color w:val="000000"/>
        </w:rPr>
        <w:t xml:space="preserve">              80613203</w:t>
      </w:r>
      <w:r w:rsidRPr="00335E6C">
        <w:rPr>
          <w:rFonts w:hAnsi="宋体" w:hint="eastAsia"/>
          <w:color w:val="000000"/>
        </w:rPr>
        <w:tab/>
      </w:r>
      <w:r w:rsidRPr="00335E6C">
        <w:rPr>
          <w:rFonts w:hAnsi="宋体"/>
          <w:color w:val="000000"/>
        </w:rPr>
        <w:t xml:space="preserve">               </w:t>
      </w:r>
      <w:r w:rsidRPr="00335E6C">
        <w:rPr>
          <w:rFonts w:hAnsi="宋体" w:hint="eastAsia"/>
          <w:color w:val="000000"/>
        </w:rPr>
        <w:t>3</w:t>
      </w:r>
      <w:r w:rsidRPr="00335E6C">
        <w:rPr>
          <w:rFonts w:hAnsi="宋体" w:hint="eastAsia"/>
          <w:color w:val="000000"/>
        </w:rPr>
        <w:t>学分</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社会政策分析</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 xml:space="preserve"> </w:t>
      </w:r>
      <w:r w:rsidRPr="00335E6C">
        <w:rPr>
          <w:rFonts w:hAnsi="宋体"/>
          <w:color w:val="000000"/>
        </w:rPr>
        <w:t xml:space="preserve">          80613223</w:t>
      </w:r>
      <w:r w:rsidRPr="00335E6C">
        <w:rPr>
          <w:rFonts w:hAnsi="宋体" w:hint="eastAsia"/>
          <w:color w:val="000000"/>
        </w:rPr>
        <w:tab/>
      </w:r>
      <w:r w:rsidRPr="00335E6C">
        <w:rPr>
          <w:rFonts w:hAnsi="宋体"/>
          <w:color w:val="000000"/>
        </w:rPr>
        <w:t xml:space="preserve">      </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3</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社会工作伦理</w:t>
      </w:r>
      <w:r w:rsidRPr="00335E6C">
        <w:rPr>
          <w:rFonts w:hAnsi="宋体" w:hint="eastAsia"/>
          <w:color w:val="000000"/>
        </w:rPr>
        <w:tab/>
      </w:r>
      <w:r w:rsidRPr="00335E6C">
        <w:rPr>
          <w:rFonts w:hAnsi="宋体"/>
          <w:color w:val="000000"/>
        </w:rPr>
        <w:t xml:space="preserve">           80700423                </w:t>
      </w:r>
      <w:r w:rsidRPr="00335E6C">
        <w:rPr>
          <w:rFonts w:hAnsi="宋体" w:hint="eastAsia"/>
          <w:color w:val="000000"/>
        </w:rPr>
        <w:t>3</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高级社会工作实务</w:t>
      </w:r>
      <w:r w:rsidRPr="00335E6C">
        <w:rPr>
          <w:rFonts w:hAnsi="宋体" w:hint="eastAsia"/>
          <w:color w:val="000000"/>
        </w:rPr>
        <w:t xml:space="preserve"> </w:t>
      </w:r>
      <w:r w:rsidRPr="00335E6C">
        <w:rPr>
          <w:rFonts w:hAnsi="宋体"/>
          <w:color w:val="000000"/>
        </w:rPr>
        <w:t xml:space="preserve">          70700163</w:t>
      </w:r>
      <w:r w:rsidRPr="00335E6C">
        <w:rPr>
          <w:rFonts w:hAnsi="宋体" w:hint="eastAsia"/>
          <w:color w:val="000000"/>
        </w:rPr>
        <w:tab/>
      </w:r>
      <w:r w:rsidRPr="00335E6C">
        <w:rPr>
          <w:rFonts w:hAnsi="宋体"/>
          <w:color w:val="000000"/>
        </w:rPr>
        <w:t xml:space="preserve">  </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3</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社会工作前沿</w:t>
      </w:r>
      <w:r w:rsidRPr="00335E6C">
        <w:rPr>
          <w:rFonts w:hAnsi="宋体" w:hint="eastAsia"/>
          <w:color w:val="000000"/>
        </w:rPr>
        <w:t xml:space="preserve">     </w:t>
      </w:r>
      <w:r w:rsidRPr="00335E6C">
        <w:rPr>
          <w:rFonts w:hAnsi="宋体"/>
          <w:color w:val="000000"/>
        </w:rPr>
        <w:t xml:space="preserve">          80700633</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 xml:space="preserve">3 </w:t>
      </w:r>
      <w:r w:rsidRPr="00335E6C">
        <w:rPr>
          <w:rFonts w:hAnsi="宋体" w:hint="eastAsia"/>
          <w:color w:val="000000"/>
        </w:rPr>
        <w:t>学分</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考试</w:t>
      </w:r>
      <w:r w:rsidRPr="00335E6C">
        <w:rPr>
          <w:rFonts w:hAnsi="宋体" w:hint="eastAsia"/>
          <w:color w:val="000000"/>
        </w:rPr>
        <w:t xml:space="preserve">    </w:t>
      </w:r>
    </w:p>
    <w:p w:rsidR="00335E6C" w:rsidRPr="00335E6C" w:rsidRDefault="00335E6C" w:rsidP="00335E6C">
      <w:pPr>
        <w:spacing w:line="400" w:lineRule="exact"/>
        <w:ind w:firstLine="420"/>
        <w:rPr>
          <w:rFonts w:hAnsi="宋体"/>
          <w:b/>
          <w:color w:val="000000"/>
        </w:rPr>
      </w:pPr>
      <w:r w:rsidRPr="00335E6C">
        <w:rPr>
          <w:rFonts w:hAnsi="宋体" w:hint="eastAsia"/>
          <w:b/>
          <w:color w:val="000000"/>
        </w:rPr>
        <w:t>3</w:t>
      </w:r>
      <w:r w:rsidRPr="00335E6C">
        <w:rPr>
          <w:rFonts w:hAnsi="宋体" w:hint="eastAsia"/>
          <w:b/>
          <w:color w:val="000000"/>
        </w:rPr>
        <w:t>．专业选修课（≥</w:t>
      </w:r>
      <w:r w:rsidRPr="00335E6C">
        <w:rPr>
          <w:rFonts w:hAnsi="宋体"/>
          <w:b/>
          <w:color w:val="000000"/>
        </w:rPr>
        <w:t>10</w:t>
      </w:r>
      <w:r w:rsidRPr="00335E6C">
        <w:rPr>
          <w:rFonts w:hAnsi="宋体" w:hint="eastAsia"/>
          <w:b/>
          <w:color w:val="000000"/>
        </w:rPr>
        <w:t>学分，考试）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选修课程分为四个方向，每门选修课学分均为</w:t>
      </w:r>
      <w:r w:rsidRPr="00335E6C">
        <w:rPr>
          <w:rFonts w:hAnsi="宋体" w:hint="eastAsia"/>
          <w:color w:val="000000"/>
        </w:rPr>
        <w:t>2</w:t>
      </w:r>
      <w:r w:rsidRPr="00335E6C">
        <w:rPr>
          <w:rFonts w:hAnsi="宋体" w:hint="eastAsia"/>
          <w:color w:val="000000"/>
        </w:rPr>
        <w:t>学分，每个研究生必须至少选修</w:t>
      </w:r>
      <w:r w:rsidRPr="00335E6C">
        <w:rPr>
          <w:rFonts w:hAnsi="宋体"/>
          <w:color w:val="000000"/>
        </w:rPr>
        <w:t>10</w:t>
      </w:r>
      <w:r w:rsidRPr="00335E6C">
        <w:rPr>
          <w:rFonts w:hAnsi="宋体" w:hint="eastAsia"/>
          <w:color w:val="000000"/>
        </w:rPr>
        <w:t>个学分的课程，跨方向课程不得超过</w:t>
      </w:r>
      <w:r w:rsidRPr="00335E6C">
        <w:rPr>
          <w:rFonts w:hAnsi="宋体" w:hint="eastAsia"/>
          <w:color w:val="000000"/>
        </w:rPr>
        <w:t>4</w:t>
      </w:r>
      <w:r w:rsidRPr="00335E6C">
        <w:rPr>
          <w:rFonts w:hAnsi="宋体" w:hint="eastAsia"/>
          <w:color w:val="000000"/>
        </w:rPr>
        <w:t>分。</w:t>
      </w:r>
    </w:p>
    <w:p w:rsidR="00335E6C" w:rsidRPr="00335E6C" w:rsidRDefault="00335E6C" w:rsidP="00335E6C">
      <w:pPr>
        <w:spacing w:line="400" w:lineRule="exact"/>
        <w:ind w:leftChars="200" w:left="420" w:firstLine="420"/>
        <w:rPr>
          <w:rFonts w:hAnsi="宋体"/>
          <w:b/>
          <w:color w:val="000000"/>
        </w:rPr>
      </w:pPr>
      <w:r w:rsidRPr="00335E6C">
        <w:rPr>
          <w:rFonts w:hAnsi="宋体" w:hint="eastAsia"/>
          <w:b/>
          <w:color w:val="000000"/>
        </w:rPr>
        <w:t>方向一：学校社会工作（辅导员）</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高校管理理论与实践</w:t>
      </w:r>
      <w:r w:rsidRPr="00335E6C">
        <w:rPr>
          <w:rFonts w:hAnsi="宋体" w:hint="eastAsia"/>
          <w:color w:val="000000"/>
        </w:rPr>
        <w:t xml:space="preserve">   </w:t>
      </w:r>
      <w:r w:rsidRPr="00335E6C">
        <w:rPr>
          <w:rFonts w:hAnsi="宋体"/>
          <w:color w:val="000000"/>
        </w:rPr>
        <w:t xml:space="preserve">      71030152</w:t>
      </w:r>
      <w:r w:rsidRPr="00335E6C">
        <w:rPr>
          <w:rFonts w:hAnsi="宋体" w:hint="eastAsia"/>
          <w:color w:val="000000"/>
        </w:rPr>
        <w:t xml:space="preserve">          </w:t>
      </w:r>
      <w:r w:rsidRPr="00335E6C">
        <w:rPr>
          <w:rFonts w:hAnsi="宋体"/>
          <w:color w:val="000000"/>
        </w:rPr>
        <w:t xml:space="preserve">      2</w:t>
      </w:r>
      <w:r w:rsidRPr="00335E6C">
        <w:rPr>
          <w:rFonts w:hAnsi="宋体" w:hint="eastAsia"/>
          <w:color w:val="000000"/>
        </w:rPr>
        <w:t xml:space="preserve"> </w:t>
      </w:r>
      <w:r w:rsidRPr="00335E6C">
        <w:rPr>
          <w:rFonts w:hAnsi="宋体" w:hint="eastAsia"/>
          <w:color w:val="000000"/>
        </w:rPr>
        <w:t>学分</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考试</w:t>
      </w:r>
      <w:r w:rsidRPr="00335E6C">
        <w:rPr>
          <w:rFonts w:hAnsi="宋体" w:hint="eastAsia"/>
          <w:color w:val="000000"/>
        </w:rPr>
        <w:t xml:space="preserve">    </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高等教育发展与政策分析专题</w:t>
      </w:r>
      <w:r w:rsidRPr="00335E6C">
        <w:rPr>
          <w:rFonts w:hAnsi="宋体" w:hint="eastAsia"/>
          <w:color w:val="000000"/>
        </w:rPr>
        <w:t xml:space="preserve"> </w:t>
      </w:r>
      <w:r w:rsidRPr="00335E6C">
        <w:rPr>
          <w:rFonts w:hAnsi="宋体"/>
          <w:color w:val="000000"/>
        </w:rPr>
        <w:t>80613892</w:t>
      </w:r>
      <w:r w:rsidRPr="00335E6C">
        <w:rPr>
          <w:rFonts w:hAnsi="宋体" w:hint="eastAsia"/>
          <w:color w:val="000000"/>
        </w:rPr>
        <w:t xml:space="preserve">    </w:t>
      </w:r>
      <w:r w:rsidRPr="00335E6C">
        <w:rPr>
          <w:rFonts w:hAnsi="宋体"/>
          <w:color w:val="000000"/>
        </w:rPr>
        <w:t xml:space="preserve">            2</w:t>
      </w:r>
      <w:r w:rsidRPr="00335E6C">
        <w:rPr>
          <w:rFonts w:hAnsi="宋体" w:hint="eastAsia"/>
          <w:color w:val="000000"/>
        </w:rPr>
        <w:t xml:space="preserve"> </w:t>
      </w:r>
      <w:r w:rsidRPr="00335E6C">
        <w:rPr>
          <w:rFonts w:hAnsi="宋体" w:hint="eastAsia"/>
          <w:color w:val="000000"/>
        </w:rPr>
        <w:t>学分</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考试</w:t>
      </w:r>
      <w:r w:rsidRPr="00335E6C">
        <w:rPr>
          <w:rFonts w:hAnsi="宋体" w:hint="eastAsia"/>
          <w:color w:val="000000"/>
        </w:rPr>
        <w:t xml:space="preserve">  </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网络思想政治教育研究</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 xml:space="preserve"> </w:t>
      </w:r>
      <w:r w:rsidRPr="00335E6C">
        <w:rPr>
          <w:rFonts w:hAnsi="宋体"/>
          <w:color w:val="000000"/>
        </w:rPr>
        <w:t>80680122</w:t>
      </w:r>
      <w:r w:rsidRPr="00335E6C">
        <w:rPr>
          <w:rFonts w:hAnsi="宋体" w:hint="eastAsia"/>
          <w:color w:val="000000"/>
        </w:rPr>
        <w:t xml:space="preserve">    </w:t>
      </w:r>
      <w:r w:rsidRPr="00335E6C">
        <w:rPr>
          <w:rFonts w:hAnsi="宋体"/>
          <w:color w:val="000000"/>
        </w:rPr>
        <w:t xml:space="preserve">            2</w:t>
      </w:r>
      <w:r w:rsidRPr="00335E6C">
        <w:rPr>
          <w:rFonts w:hAnsi="宋体" w:hint="eastAsia"/>
          <w:color w:val="000000"/>
        </w:rPr>
        <w:t xml:space="preserve"> </w:t>
      </w:r>
      <w:r w:rsidRPr="00335E6C">
        <w:rPr>
          <w:rFonts w:hAnsi="宋体" w:hint="eastAsia"/>
          <w:color w:val="000000"/>
        </w:rPr>
        <w:t>学分</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青少年社会工作</w:t>
      </w:r>
      <w:r w:rsidRPr="00335E6C">
        <w:rPr>
          <w:rFonts w:hAnsi="宋体" w:hint="eastAsia"/>
          <w:color w:val="000000"/>
        </w:rPr>
        <w:t xml:space="preserve"> </w:t>
      </w:r>
      <w:r w:rsidRPr="00335E6C">
        <w:rPr>
          <w:rFonts w:hAnsi="宋体"/>
          <w:color w:val="000000"/>
        </w:rPr>
        <w:t xml:space="preserve">            80700293                3 </w:t>
      </w:r>
      <w:r w:rsidRPr="00335E6C">
        <w:rPr>
          <w:rFonts w:hAnsi="宋体" w:hint="eastAsia"/>
          <w:color w:val="000000"/>
        </w:rPr>
        <w:t>学分</w:t>
      </w:r>
      <w:r w:rsidRPr="00335E6C">
        <w:rPr>
          <w:rFonts w:hAnsi="宋体" w:hint="eastAsia"/>
          <w:color w:val="000000"/>
        </w:rPr>
        <w:t xml:space="preserve">  </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积极心理学</w:t>
      </w:r>
      <w:r w:rsidRPr="00335E6C">
        <w:rPr>
          <w:rFonts w:hAnsi="宋体" w:hint="eastAsia"/>
          <w:color w:val="000000"/>
        </w:rPr>
        <w:t xml:space="preserve">     </w:t>
      </w:r>
      <w:r w:rsidRPr="00335E6C">
        <w:rPr>
          <w:rFonts w:hAnsi="宋体" w:hint="eastAsia"/>
          <w:color w:val="000000"/>
        </w:rPr>
        <w:tab/>
        <w:t xml:space="preserve"> </w:t>
      </w:r>
      <w:r w:rsidRPr="00335E6C">
        <w:rPr>
          <w:rFonts w:hAnsi="宋体"/>
          <w:color w:val="000000"/>
        </w:rPr>
        <w:t xml:space="preserve">          80700713                3</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b/>
          <w:color w:val="000000"/>
        </w:rPr>
      </w:pPr>
      <w:r w:rsidRPr="00335E6C">
        <w:rPr>
          <w:rFonts w:hAnsi="宋体" w:hint="eastAsia"/>
          <w:b/>
          <w:color w:val="000000"/>
        </w:rPr>
        <w:lastRenderedPageBreak/>
        <w:t>方向二：科技园区社会工作</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创新理论与科技政策</w:t>
      </w:r>
      <w:r w:rsidRPr="00335E6C">
        <w:rPr>
          <w:rFonts w:hAnsi="宋体" w:hint="eastAsia"/>
          <w:color w:val="000000"/>
        </w:rPr>
        <w:t xml:space="preserve">   </w:t>
      </w:r>
      <w:r w:rsidRPr="00335E6C">
        <w:rPr>
          <w:rFonts w:hAnsi="宋体"/>
          <w:color w:val="000000"/>
        </w:rPr>
        <w:t xml:space="preserve">      80590053</w:t>
      </w:r>
      <w:r w:rsidRPr="00335E6C">
        <w:rPr>
          <w:rFonts w:hAnsi="宋体" w:hint="eastAsia"/>
          <w:color w:val="000000"/>
        </w:rPr>
        <w:t xml:space="preserve">         </w:t>
      </w:r>
      <w:r w:rsidRPr="00335E6C">
        <w:rPr>
          <w:rFonts w:hAnsi="宋体"/>
          <w:color w:val="000000"/>
        </w:rPr>
        <w:t xml:space="preserve">       3</w:t>
      </w:r>
      <w:r w:rsidRPr="00335E6C">
        <w:rPr>
          <w:rFonts w:hAnsi="宋体" w:hint="eastAsia"/>
          <w:color w:val="000000"/>
        </w:rPr>
        <w:t>学分</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社会工作能力与创新领导力</w:t>
      </w:r>
      <w:r w:rsidRPr="00335E6C">
        <w:rPr>
          <w:rFonts w:hAnsi="宋体" w:hint="eastAsia"/>
          <w:color w:val="000000"/>
        </w:rPr>
        <w:t xml:space="preserve"> </w:t>
      </w:r>
      <w:r w:rsidRPr="00335E6C">
        <w:rPr>
          <w:rFonts w:hAnsi="宋体"/>
          <w:color w:val="000000"/>
        </w:rPr>
        <w:t xml:space="preserve">  80700172</w:t>
      </w:r>
      <w:r w:rsidRPr="00335E6C">
        <w:rPr>
          <w:rFonts w:hAnsi="宋体" w:hint="eastAsia"/>
          <w:color w:val="000000"/>
        </w:rPr>
        <w:t xml:space="preserve">      </w:t>
      </w:r>
      <w:r w:rsidRPr="00335E6C">
        <w:rPr>
          <w:rFonts w:hAnsi="宋体"/>
          <w:color w:val="000000"/>
        </w:rPr>
        <w:t xml:space="preserve">          2</w:t>
      </w:r>
      <w:r w:rsidRPr="00335E6C">
        <w:rPr>
          <w:rFonts w:hAnsi="宋体" w:hint="eastAsia"/>
          <w:color w:val="000000"/>
        </w:rPr>
        <w:t>学分</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社会管理创新</w:t>
      </w:r>
      <w:r w:rsidRPr="00335E6C">
        <w:rPr>
          <w:rFonts w:hAnsi="宋体" w:hint="eastAsia"/>
          <w:color w:val="000000"/>
        </w:rPr>
        <w:t xml:space="preserve"> </w:t>
      </w:r>
      <w:r w:rsidRPr="00335E6C">
        <w:rPr>
          <w:rFonts w:hAnsi="宋体"/>
          <w:color w:val="000000"/>
        </w:rPr>
        <w:t xml:space="preserve">              80591121        </w:t>
      </w:r>
      <w:r w:rsidRPr="00335E6C">
        <w:rPr>
          <w:rFonts w:hAnsi="宋体" w:hint="eastAsia"/>
          <w:color w:val="000000"/>
        </w:rPr>
        <w:t xml:space="preserve">  </w:t>
      </w:r>
      <w:r w:rsidRPr="00335E6C">
        <w:rPr>
          <w:rFonts w:hAnsi="宋体"/>
          <w:color w:val="000000"/>
        </w:rPr>
        <w:t xml:space="preserve">      1</w:t>
      </w:r>
      <w:r w:rsidRPr="00335E6C">
        <w:rPr>
          <w:rFonts w:hAnsi="宋体" w:hint="eastAsia"/>
          <w:color w:val="000000"/>
        </w:rPr>
        <w:t>学分</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中国科学技术与社会导论</w:t>
      </w:r>
      <w:r w:rsidRPr="00335E6C">
        <w:rPr>
          <w:rFonts w:hAnsi="宋体" w:hint="eastAsia"/>
          <w:color w:val="000000"/>
        </w:rPr>
        <w:t xml:space="preserve"> </w:t>
      </w:r>
      <w:r w:rsidRPr="00335E6C">
        <w:rPr>
          <w:rFonts w:hAnsi="宋体"/>
          <w:color w:val="000000"/>
        </w:rPr>
        <w:t xml:space="preserve">    60610112 </w:t>
      </w:r>
      <w:r w:rsidRPr="00335E6C">
        <w:rPr>
          <w:rFonts w:hAnsi="宋体" w:hint="eastAsia"/>
          <w:color w:val="000000"/>
        </w:rPr>
        <w:t xml:space="preserve">      </w:t>
      </w:r>
      <w:r w:rsidRPr="00335E6C">
        <w:rPr>
          <w:rFonts w:hAnsi="宋体"/>
          <w:color w:val="000000"/>
        </w:rPr>
        <w:t xml:space="preserve">         2</w:t>
      </w:r>
      <w:r w:rsidRPr="00335E6C">
        <w:rPr>
          <w:rFonts w:hAnsi="宋体" w:hint="eastAsia"/>
          <w:color w:val="000000"/>
        </w:rPr>
        <w:t>学分</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大数据中的社会网分析</w:t>
      </w:r>
      <w:r w:rsidRPr="00335E6C">
        <w:rPr>
          <w:rFonts w:hAnsi="宋体" w:hint="eastAsia"/>
          <w:color w:val="000000"/>
        </w:rPr>
        <w:t xml:space="preserve"> </w:t>
      </w:r>
      <w:r w:rsidRPr="00335E6C">
        <w:rPr>
          <w:rFonts w:hAnsi="宋体"/>
          <w:color w:val="000000"/>
        </w:rPr>
        <w:t xml:space="preserve">      60700073 </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 xml:space="preserve">   </w:t>
      </w:r>
      <w:r w:rsidRPr="00335E6C">
        <w:rPr>
          <w:rFonts w:hAnsi="宋体"/>
          <w:color w:val="000000"/>
        </w:rPr>
        <w:t xml:space="preserve">         3</w:t>
      </w:r>
      <w:r w:rsidRPr="00335E6C">
        <w:rPr>
          <w:rFonts w:hAnsi="宋体" w:hint="eastAsia"/>
          <w:color w:val="000000"/>
        </w:rPr>
        <w:t>学分</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ab/>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积极心理学</w:t>
      </w:r>
      <w:r w:rsidRPr="00335E6C">
        <w:rPr>
          <w:rFonts w:hAnsi="宋体" w:hint="eastAsia"/>
          <w:color w:val="000000"/>
        </w:rPr>
        <w:t xml:space="preserve">     </w:t>
      </w:r>
      <w:r w:rsidRPr="00335E6C">
        <w:rPr>
          <w:rFonts w:hAnsi="宋体"/>
          <w:color w:val="000000"/>
        </w:rPr>
        <w:t xml:space="preserve">            80700713</w:t>
      </w:r>
      <w:r w:rsidRPr="00335E6C">
        <w:rPr>
          <w:rFonts w:hAnsi="宋体" w:hint="eastAsia"/>
          <w:color w:val="000000"/>
        </w:rPr>
        <w:tab/>
        <w:t xml:space="preserve"> </w:t>
      </w:r>
      <w:r w:rsidRPr="00335E6C">
        <w:rPr>
          <w:rFonts w:hAnsi="宋体"/>
          <w:color w:val="000000"/>
        </w:rPr>
        <w:t xml:space="preserve">              3</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风险与社会治理专题</w:t>
      </w:r>
      <w:r w:rsidRPr="00335E6C">
        <w:rPr>
          <w:rFonts w:hAnsi="宋体" w:hint="eastAsia"/>
          <w:color w:val="000000"/>
        </w:rPr>
        <w:t xml:space="preserve"> </w:t>
      </w:r>
      <w:r w:rsidRPr="00335E6C">
        <w:rPr>
          <w:rFonts w:hAnsi="宋体"/>
          <w:color w:val="000000"/>
        </w:rPr>
        <w:t xml:space="preserve">        70700252 </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 xml:space="preserve">    </w:t>
      </w:r>
      <w:r w:rsidRPr="00335E6C">
        <w:rPr>
          <w:rFonts w:hAnsi="宋体"/>
          <w:color w:val="000000"/>
        </w:rPr>
        <w:t xml:space="preserve">        2</w:t>
      </w:r>
      <w:r w:rsidRPr="00335E6C">
        <w:rPr>
          <w:rFonts w:hAnsi="宋体" w:hint="eastAsia"/>
          <w:color w:val="000000"/>
        </w:rPr>
        <w:t>学分</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b/>
          <w:color w:val="000000"/>
        </w:rPr>
      </w:pPr>
      <w:r w:rsidRPr="00335E6C">
        <w:rPr>
          <w:rFonts w:hAnsi="宋体" w:hint="eastAsia"/>
          <w:b/>
          <w:color w:val="000000"/>
        </w:rPr>
        <w:t>方向三：社区社会工作</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社会管理创新</w:t>
      </w:r>
      <w:r w:rsidRPr="00335E6C">
        <w:rPr>
          <w:rFonts w:hAnsi="宋体" w:hint="eastAsia"/>
          <w:color w:val="000000"/>
        </w:rPr>
        <w:t xml:space="preserve"> </w:t>
      </w:r>
      <w:r w:rsidRPr="00335E6C">
        <w:rPr>
          <w:rFonts w:hAnsi="宋体"/>
          <w:color w:val="000000"/>
        </w:rPr>
        <w:t xml:space="preserve">              80591121   </w:t>
      </w:r>
      <w:r w:rsidRPr="00335E6C">
        <w:rPr>
          <w:rFonts w:hAnsi="宋体" w:hint="eastAsia"/>
          <w:color w:val="000000"/>
        </w:rPr>
        <w:t xml:space="preserve">      </w:t>
      </w:r>
      <w:r w:rsidRPr="00335E6C">
        <w:rPr>
          <w:rFonts w:hAnsi="宋体"/>
          <w:color w:val="000000"/>
        </w:rPr>
        <w:t xml:space="preserve">       1</w:t>
      </w:r>
      <w:r w:rsidRPr="00335E6C">
        <w:rPr>
          <w:rFonts w:hAnsi="宋体" w:hint="eastAsia"/>
          <w:color w:val="000000"/>
        </w:rPr>
        <w:t>学分</w:t>
      </w:r>
      <w:r w:rsidRPr="00335E6C">
        <w:rPr>
          <w:rFonts w:hAnsi="宋体" w:hint="eastAsia"/>
          <w:color w:val="000000"/>
        </w:rPr>
        <w:t xml:space="preserve">  </w:t>
      </w:r>
      <w:r w:rsidRPr="00335E6C">
        <w:rPr>
          <w:rFonts w:hAnsi="宋体"/>
          <w:color w:val="000000"/>
        </w:rPr>
        <w:t xml:space="preserve"> </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社区规划概论</w:t>
      </w:r>
      <w:r w:rsidRPr="00335E6C">
        <w:rPr>
          <w:rFonts w:hAnsi="宋体" w:hint="eastAsia"/>
          <w:color w:val="000000"/>
        </w:rPr>
        <w:t xml:space="preserve">   </w:t>
      </w:r>
      <w:r w:rsidRPr="00335E6C">
        <w:rPr>
          <w:rFonts w:hAnsi="宋体"/>
          <w:color w:val="000000"/>
        </w:rPr>
        <w:t xml:space="preserve">            70700343</w:t>
      </w:r>
      <w:r w:rsidRPr="00335E6C">
        <w:rPr>
          <w:rFonts w:hAnsi="宋体" w:hint="eastAsia"/>
          <w:color w:val="000000"/>
        </w:rPr>
        <w:tab/>
        <w:t xml:space="preserve"> </w:t>
      </w:r>
      <w:r w:rsidRPr="00335E6C">
        <w:rPr>
          <w:rFonts w:hAnsi="宋体"/>
          <w:color w:val="000000"/>
        </w:rPr>
        <w:t xml:space="preserve">              3</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社会保障工作</w:t>
      </w:r>
      <w:r w:rsidRPr="00335E6C">
        <w:rPr>
          <w:rFonts w:hAnsi="宋体" w:hint="eastAsia"/>
          <w:color w:val="000000"/>
        </w:rPr>
        <w:t xml:space="preserve">   </w:t>
      </w:r>
      <w:r w:rsidRPr="00335E6C">
        <w:rPr>
          <w:rFonts w:hAnsi="宋体" w:hint="eastAsia"/>
          <w:color w:val="000000"/>
        </w:rPr>
        <w:tab/>
        <w:t xml:space="preserve"> </w:t>
      </w:r>
      <w:r w:rsidRPr="00335E6C">
        <w:rPr>
          <w:rFonts w:hAnsi="宋体"/>
          <w:color w:val="000000"/>
        </w:rPr>
        <w:t xml:space="preserve">          80700413                3</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社区营造与社会治理创新</w:t>
      </w:r>
      <w:r w:rsidRPr="00335E6C">
        <w:rPr>
          <w:rFonts w:hAnsi="宋体"/>
          <w:color w:val="000000"/>
        </w:rPr>
        <w:t xml:space="preserve">     80700942                2</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组织管理与评估</w:t>
      </w:r>
      <w:r w:rsidRPr="00335E6C">
        <w:rPr>
          <w:rFonts w:hAnsi="宋体" w:hint="eastAsia"/>
          <w:color w:val="000000"/>
        </w:rPr>
        <w:t xml:space="preserve"> </w:t>
      </w:r>
      <w:r w:rsidRPr="00335E6C">
        <w:rPr>
          <w:rFonts w:hAnsi="宋体" w:hint="eastAsia"/>
          <w:color w:val="000000"/>
        </w:rPr>
        <w:tab/>
        <w:t xml:space="preserve"> </w:t>
      </w:r>
      <w:r w:rsidRPr="00335E6C">
        <w:rPr>
          <w:rFonts w:hAnsi="宋体"/>
          <w:color w:val="000000"/>
        </w:rPr>
        <w:t xml:space="preserve">          80700373                3</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b/>
          <w:color w:val="000000"/>
        </w:rPr>
      </w:pPr>
      <w:r w:rsidRPr="00335E6C">
        <w:rPr>
          <w:rFonts w:hAnsi="宋体" w:hint="eastAsia"/>
          <w:b/>
          <w:color w:val="000000"/>
        </w:rPr>
        <w:t>方向四：国际社会工作</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全球治理导论（新开课）</w:t>
      </w:r>
      <w:r w:rsidRPr="00335E6C">
        <w:rPr>
          <w:rFonts w:hAnsi="宋体" w:hint="eastAsia"/>
          <w:color w:val="000000"/>
        </w:rPr>
        <w:t xml:space="preserve">  </w:t>
      </w:r>
      <w:r w:rsidRPr="00335E6C">
        <w:rPr>
          <w:rFonts w:hAnsi="宋体" w:hint="eastAsia"/>
          <w:color w:val="000000"/>
        </w:rPr>
        <w:tab/>
        <w:t xml:space="preserve"> </w:t>
      </w:r>
      <w:r w:rsidRPr="00335E6C">
        <w:rPr>
          <w:rFonts w:hAnsi="宋体"/>
          <w:color w:val="000000"/>
        </w:rPr>
        <w:t xml:space="preserve">                      3</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国际组织与全球治理专题研讨</w:t>
      </w:r>
      <w:r w:rsidRPr="00335E6C">
        <w:rPr>
          <w:rFonts w:hAnsi="宋体" w:hint="eastAsia"/>
          <w:color w:val="000000"/>
        </w:rPr>
        <w:t xml:space="preserve"> </w:t>
      </w:r>
      <w:r w:rsidRPr="00335E6C">
        <w:rPr>
          <w:rFonts w:hAnsi="宋体"/>
          <w:color w:val="000000"/>
        </w:rPr>
        <w:t>90700023</w:t>
      </w:r>
      <w:r w:rsidRPr="00335E6C">
        <w:rPr>
          <w:rFonts w:hAnsi="宋体" w:hint="eastAsia"/>
          <w:color w:val="000000"/>
        </w:rPr>
        <w:t xml:space="preserve"> </w:t>
      </w:r>
      <w:r w:rsidRPr="00335E6C">
        <w:rPr>
          <w:rFonts w:hAnsi="宋体"/>
          <w:color w:val="000000"/>
        </w:rPr>
        <w:t xml:space="preserve">               3</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全球化与治理</w:t>
      </w:r>
      <w:r w:rsidRPr="00335E6C">
        <w:rPr>
          <w:rFonts w:hAnsi="宋体"/>
          <w:color w:val="000000"/>
        </w:rPr>
        <w:t xml:space="preserve">               80590693                3</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国际关系与国际发展</w:t>
      </w:r>
      <w:r w:rsidRPr="00335E6C">
        <w:rPr>
          <w:rFonts w:hAnsi="宋体" w:hint="eastAsia"/>
          <w:color w:val="000000"/>
        </w:rPr>
        <w:t xml:space="preserve"> </w:t>
      </w:r>
      <w:r w:rsidRPr="00335E6C">
        <w:rPr>
          <w:rFonts w:hAnsi="宋体"/>
          <w:color w:val="000000"/>
        </w:rPr>
        <w:t xml:space="preserve">        80591052</w:t>
      </w:r>
      <w:r w:rsidRPr="00335E6C">
        <w:rPr>
          <w:rFonts w:hAnsi="宋体" w:hint="eastAsia"/>
          <w:color w:val="000000"/>
        </w:rPr>
        <w:t xml:space="preserve">   </w:t>
      </w:r>
      <w:r w:rsidRPr="00335E6C">
        <w:rPr>
          <w:rFonts w:hAnsi="宋体"/>
          <w:color w:val="000000"/>
        </w:rPr>
        <w:t xml:space="preserve">             2</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恐怖主义及其治理</w:t>
      </w:r>
      <w:r w:rsidRPr="00335E6C">
        <w:rPr>
          <w:rFonts w:hAnsi="宋体"/>
          <w:color w:val="000000"/>
        </w:rPr>
        <w:t xml:space="preserve">           80700522                2</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考试</w:t>
      </w:r>
    </w:p>
    <w:p w:rsidR="00335E6C" w:rsidRPr="00335E6C" w:rsidRDefault="00335E6C" w:rsidP="00335E6C">
      <w:pPr>
        <w:spacing w:line="400" w:lineRule="exact"/>
        <w:ind w:leftChars="200" w:left="420" w:firstLineChars="100" w:firstLine="210"/>
        <w:rPr>
          <w:rFonts w:hAnsi="宋体"/>
          <w:color w:val="000000"/>
        </w:rPr>
      </w:pPr>
      <w:r w:rsidRPr="00335E6C">
        <w:rPr>
          <w:rFonts w:hAnsi="宋体" w:hint="eastAsia"/>
          <w:color w:val="000000"/>
        </w:rPr>
        <w:t>（说明：研究生可在导师的指导下，选修上述课程以外，不超过</w:t>
      </w:r>
      <w:r w:rsidRPr="00335E6C">
        <w:rPr>
          <w:rFonts w:hAnsi="宋体" w:hint="eastAsia"/>
          <w:color w:val="000000"/>
        </w:rPr>
        <w:t>4</w:t>
      </w:r>
      <w:r w:rsidRPr="00335E6C">
        <w:rPr>
          <w:rFonts w:hAnsi="宋体" w:hint="eastAsia"/>
          <w:color w:val="000000"/>
        </w:rPr>
        <w:t>学分的论文相关课程作为专业选修课。）</w:t>
      </w:r>
    </w:p>
    <w:p w:rsidR="00335E6C" w:rsidRPr="00335E6C" w:rsidRDefault="00335E6C" w:rsidP="00335E6C">
      <w:pPr>
        <w:spacing w:line="400" w:lineRule="exact"/>
        <w:ind w:firstLineChars="200" w:firstLine="422"/>
        <w:rPr>
          <w:b/>
          <w:color w:val="000000"/>
        </w:rPr>
      </w:pPr>
      <w:r w:rsidRPr="00335E6C">
        <w:rPr>
          <w:rFonts w:hint="eastAsia"/>
          <w:b/>
          <w:bCs/>
          <w:color w:val="000000"/>
        </w:rPr>
        <w:t>4</w:t>
      </w:r>
      <w:r w:rsidRPr="00335E6C">
        <w:rPr>
          <w:rFonts w:hint="eastAsia"/>
          <w:b/>
          <w:bCs/>
          <w:color w:val="000000"/>
        </w:rPr>
        <w:t>．学位必修环节（</w:t>
      </w:r>
      <w:r w:rsidRPr="00335E6C">
        <w:rPr>
          <w:b/>
          <w:bCs/>
          <w:color w:val="000000"/>
        </w:rPr>
        <w:t>5</w:t>
      </w:r>
      <w:r w:rsidRPr="00335E6C">
        <w:rPr>
          <w:rFonts w:hint="eastAsia"/>
          <w:b/>
          <w:bCs/>
          <w:color w:val="000000"/>
        </w:rPr>
        <w:t>学分，考查）</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研究设计与编写（论文写作）</w:t>
      </w:r>
      <w:r w:rsidRPr="00335E6C">
        <w:rPr>
          <w:rFonts w:hAnsi="宋体"/>
          <w:color w:val="000000"/>
        </w:rPr>
        <w:t xml:space="preserve">   80700242</w:t>
      </w:r>
      <w:r w:rsidRPr="00335E6C">
        <w:rPr>
          <w:rFonts w:hAnsi="宋体" w:hint="eastAsia"/>
          <w:color w:val="000000"/>
        </w:rPr>
        <w:t xml:space="preserve"> </w:t>
      </w:r>
      <w:r w:rsidRPr="00335E6C">
        <w:rPr>
          <w:rFonts w:hAnsi="宋体"/>
          <w:color w:val="000000"/>
        </w:rPr>
        <w:t xml:space="preserve">             2</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考查</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文献阅读与选题报告</w:t>
      </w:r>
      <w:r w:rsidRPr="00335E6C">
        <w:rPr>
          <w:rFonts w:hAnsi="宋体" w:hint="eastAsia"/>
          <w:color w:val="000000"/>
        </w:rPr>
        <w:t xml:space="preserve">    </w:t>
      </w:r>
      <w:r w:rsidRPr="00335E6C">
        <w:rPr>
          <w:rFonts w:hAnsi="宋体"/>
          <w:color w:val="000000"/>
        </w:rPr>
        <w:t xml:space="preserve">       69990021              1</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考查</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中期汇报</w:t>
      </w:r>
      <w:r w:rsidRPr="00335E6C">
        <w:rPr>
          <w:rFonts w:hAnsi="宋体"/>
          <w:color w:val="000000"/>
        </w:rPr>
        <w:t xml:space="preserve">                     69998001              1</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考查</w:t>
      </w:r>
    </w:p>
    <w:p w:rsidR="00335E6C" w:rsidRPr="00335E6C" w:rsidRDefault="00335E6C" w:rsidP="00335E6C">
      <w:pPr>
        <w:spacing w:line="400" w:lineRule="exact"/>
        <w:ind w:leftChars="200" w:left="420" w:firstLine="420"/>
        <w:rPr>
          <w:rFonts w:hAnsi="宋体"/>
          <w:color w:val="000000"/>
        </w:rPr>
      </w:pPr>
      <w:r w:rsidRPr="00335E6C">
        <w:rPr>
          <w:rFonts w:hAnsi="宋体" w:hint="eastAsia"/>
          <w:color w:val="000000"/>
        </w:rPr>
        <w:t>学术活动</w:t>
      </w:r>
      <w:r w:rsidRPr="00335E6C">
        <w:rPr>
          <w:rFonts w:hAnsi="宋体" w:hint="eastAsia"/>
          <w:color w:val="000000"/>
        </w:rPr>
        <w:t xml:space="preserve">     </w:t>
      </w:r>
      <w:r w:rsidRPr="00335E6C">
        <w:rPr>
          <w:rFonts w:hAnsi="宋体"/>
          <w:color w:val="000000"/>
        </w:rPr>
        <w:t xml:space="preserve">                69990031</w:t>
      </w:r>
      <w:r w:rsidRPr="00335E6C">
        <w:rPr>
          <w:rFonts w:hAnsi="宋体" w:hint="eastAsia"/>
          <w:color w:val="000000"/>
        </w:rPr>
        <w:t xml:space="preserve">   </w:t>
      </w:r>
      <w:r w:rsidRPr="00335E6C">
        <w:rPr>
          <w:rFonts w:hAnsi="宋体" w:hint="eastAsia"/>
          <w:color w:val="000000"/>
        </w:rPr>
        <w:tab/>
      </w:r>
      <w:r w:rsidRPr="00335E6C">
        <w:rPr>
          <w:rFonts w:hAnsi="宋体"/>
          <w:color w:val="000000"/>
        </w:rPr>
        <w:t xml:space="preserve">       1</w:t>
      </w:r>
      <w:r w:rsidRPr="00335E6C">
        <w:rPr>
          <w:rFonts w:hAnsi="宋体" w:hint="eastAsia"/>
          <w:color w:val="000000"/>
        </w:rPr>
        <w:t>学分</w:t>
      </w:r>
      <w:r w:rsidRPr="00335E6C">
        <w:rPr>
          <w:rFonts w:hAnsi="宋体" w:hint="eastAsia"/>
          <w:color w:val="000000"/>
        </w:rPr>
        <w:tab/>
      </w:r>
      <w:r w:rsidRPr="00335E6C">
        <w:rPr>
          <w:rFonts w:hAnsi="宋体"/>
          <w:color w:val="000000"/>
        </w:rPr>
        <w:t xml:space="preserve">    </w:t>
      </w:r>
      <w:r w:rsidRPr="00335E6C">
        <w:rPr>
          <w:rFonts w:hAnsi="宋体" w:hint="eastAsia"/>
          <w:color w:val="000000"/>
        </w:rPr>
        <w:t>考查</w:t>
      </w:r>
    </w:p>
    <w:p w:rsidR="00335E6C" w:rsidRPr="00335E6C" w:rsidRDefault="00335E6C" w:rsidP="00335E6C">
      <w:pPr>
        <w:spacing w:line="400" w:lineRule="exact"/>
        <w:ind w:firstLineChars="200" w:firstLine="422"/>
        <w:rPr>
          <w:b/>
          <w:bCs/>
          <w:color w:val="000000"/>
        </w:rPr>
      </w:pPr>
      <w:r w:rsidRPr="00335E6C">
        <w:rPr>
          <w:rFonts w:hint="eastAsia"/>
          <w:b/>
          <w:bCs/>
          <w:color w:val="000000"/>
        </w:rPr>
        <w:t>5.</w:t>
      </w:r>
      <w:r w:rsidRPr="00335E6C">
        <w:rPr>
          <w:b/>
          <w:bCs/>
          <w:color w:val="000000"/>
        </w:rPr>
        <w:t xml:space="preserve"> </w:t>
      </w:r>
      <w:r w:rsidRPr="00335E6C">
        <w:rPr>
          <w:rFonts w:hint="eastAsia"/>
          <w:b/>
          <w:bCs/>
          <w:color w:val="000000"/>
        </w:rPr>
        <w:t>专业实践要求</w:t>
      </w:r>
      <w:r w:rsidRPr="00335E6C">
        <w:rPr>
          <w:b/>
          <w:bCs/>
          <w:color w:val="000000"/>
        </w:rPr>
        <w:t>（</w:t>
      </w:r>
      <w:r w:rsidRPr="00335E6C">
        <w:rPr>
          <w:b/>
          <w:bCs/>
          <w:color w:val="000000"/>
        </w:rPr>
        <w:t>6</w:t>
      </w:r>
      <w:r w:rsidRPr="00335E6C">
        <w:rPr>
          <w:b/>
          <w:bCs/>
          <w:color w:val="000000"/>
        </w:rPr>
        <w:t>学分，考查）</w:t>
      </w:r>
    </w:p>
    <w:p w:rsidR="00335E6C" w:rsidRPr="00335E6C" w:rsidRDefault="00335E6C" w:rsidP="00335E6C">
      <w:pPr>
        <w:spacing w:line="400" w:lineRule="exact"/>
        <w:ind w:firstLineChars="200" w:firstLine="420"/>
        <w:rPr>
          <w:color w:val="000000"/>
        </w:rPr>
      </w:pPr>
      <w:r w:rsidRPr="00335E6C">
        <w:rPr>
          <w:rFonts w:hint="eastAsia"/>
          <w:color w:val="000000"/>
        </w:rPr>
        <w:t>社会</w:t>
      </w:r>
      <w:r w:rsidRPr="00335E6C">
        <w:rPr>
          <w:color w:val="000000"/>
        </w:rPr>
        <w:t>工作专业毕业生应参加</w:t>
      </w:r>
      <w:r w:rsidRPr="00335E6C">
        <w:rPr>
          <w:rFonts w:hint="eastAsia"/>
          <w:color w:val="000000"/>
        </w:rPr>
        <w:t>不少于</w:t>
      </w:r>
      <w:r w:rsidRPr="00335E6C">
        <w:rPr>
          <w:rFonts w:hint="eastAsia"/>
          <w:color w:val="000000"/>
        </w:rPr>
        <w:t>600</w:t>
      </w:r>
      <w:r w:rsidRPr="00335E6C">
        <w:rPr>
          <w:rFonts w:hint="eastAsia"/>
          <w:color w:val="000000"/>
        </w:rPr>
        <w:t>小时</w:t>
      </w:r>
      <w:r w:rsidRPr="00335E6C">
        <w:rPr>
          <w:color w:val="000000"/>
        </w:rPr>
        <w:t>的专业实践，</w:t>
      </w:r>
      <w:r w:rsidRPr="00335E6C">
        <w:rPr>
          <w:rFonts w:hint="eastAsia"/>
          <w:color w:val="000000"/>
        </w:rPr>
        <w:t>其他学生</w:t>
      </w:r>
      <w:r w:rsidRPr="00335E6C">
        <w:rPr>
          <w:color w:val="000000"/>
        </w:rPr>
        <w:t>应参加不少于</w:t>
      </w:r>
      <w:r w:rsidRPr="00335E6C">
        <w:rPr>
          <w:rFonts w:hint="eastAsia"/>
          <w:color w:val="000000"/>
        </w:rPr>
        <w:t>800</w:t>
      </w:r>
      <w:r w:rsidRPr="00335E6C">
        <w:rPr>
          <w:rFonts w:hint="eastAsia"/>
          <w:color w:val="000000"/>
        </w:rPr>
        <w:t>小时</w:t>
      </w:r>
      <w:r w:rsidRPr="00335E6C">
        <w:rPr>
          <w:color w:val="000000"/>
        </w:rPr>
        <w:t>的专业实践。</w:t>
      </w:r>
    </w:p>
    <w:p w:rsidR="00335E6C" w:rsidRPr="00335E6C" w:rsidRDefault="00335E6C" w:rsidP="00335E6C">
      <w:pPr>
        <w:spacing w:line="400" w:lineRule="exact"/>
        <w:ind w:firstLineChars="200" w:firstLine="420"/>
        <w:rPr>
          <w:rFonts w:hAnsi="宋体"/>
          <w:color w:val="000000"/>
        </w:rPr>
      </w:pPr>
      <w:r w:rsidRPr="00335E6C">
        <w:rPr>
          <w:color w:val="000000"/>
        </w:rPr>
        <w:t>内容及要求包括参加</w:t>
      </w:r>
      <w:r w:rsidRPr="00335E6C">
        <w:rPr>
          <w:rFonts w:hint="eastAsia"/>
          <w:color w:val="000000"/>
        </w:rPr>
        <w:t>专业调研以及参加实际</w:t>
      </w:r>
      <w:r w:rsidRPr="00335E6C">
        <w:rPr>
          <w:color w:val="000000"/>
        </w:rPr>
        <w:t>社会工作与</w:t>
      </w:r>
      <w:r w:rsidRPr="00335E6C">
        <w:rPr>
          <w:rFonts w:hint="eastAsia"/>
          <w:color w:val="000000"/>
        </w:rPr>
        <w:t>社会管理工作</w:t>
      </w:r>
      <w:r w:rsidRPr="00335E6C">
        <w:rPr>
          <w:color w:val="000000"/>
        </w:rPr>
        <w:t>，围绕专业进行调研，</w:t>
      </w:r>
      <w:r w:rsidRPr="00335E6C">
        <w:rPr>
          <w:rFonts w:hint="eastAsia"/>
          <w:color w:val="000000"/>
        </w:rPr>
        <w:t>撰写调研报告，或是论文开题报告通过</w:t>
      </w:r>
      <w:r w:rsidRPr="00335E6C">
        <w:rPr>
          <w:color w:val="000000"/>
        </w:rPr>
        <w:t>。</w:t>
      </w:r>
    </w:p>
    <w:p w:rsidR="00335E6C" w:rsidRPr="00335E6C" w:rsidRDefault="00335E6C" w:rsidP="00335E6C">
      <w:pPr>
        <w:numPr>
          <w:ilvl w:val="0"/>
          <w:numId w:val="13"/>
        </w:num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学位成果</w:t>
      </w:r>
      <w:r w:rsidRPr="00335E6C">
        <w:rPr>
          <w:rFonts w:ascii="Arial" w:hAnsi="Arial" w:hint="eastAsia"/>
          <w:b/>
          <w:bCs/>
          <w:color w:val="000000"/>
          <w:sz w:val="24"/>
          <w:szCs w:val="32"/>
        </w:rPr>
        <w:t>(</w:t>
      </w:r>
      <w:r w:rsidRPr="00335E6C">
        <w:rPr>
          <w:rFonts w:ascii="Arial" w:hAnsi="Arial" w:hint="eastAsia"/>
          <w:b/>
          <w:bCs/>
          <w:color w:val="000000"/>
          <w:sz w:val="24"/>
          <w:szCs w:val="32"/>
        </w:rPr>
        <w:t>论文</w:t>
      </w:r>
      <w:r w:rsidRPr="00335E6C">
        <w:rPr>
          <w:rFonts w:ascii="Arial" w:hAnsi="Arial" w:hint="eastAsia"/>
          <w:b/>
          <w:bCs/>
          <w:color w:val="000000"/>
          <w:sz w:val="24"/>
          <w:szCs w:val="32"/>
        </w:rPr>
        <w:t>)</w:t>
      </w:r>
      <w:r w:rsidRPr="00335E6C">
        <w:rPr>
          <w:rFonts w:ascii="Arial" w:hAnsi="Arial" w:hint="eastAsia"/>
          <w:b/>
          <w:bCs/>
          <w:color w:val="000000"/>
          <w:sz w:val="24"/>
          <w:szCs w:val="32"/>
        </w:rPr>
        <w:t>基本要求</w:t>
      </w:r>
    </w:p>
    <w:p w:rsidR="00335E6C" w:rsidRPr="00335E6C" w:rsidRDefault="00335E6C" w:rsidP="00335E6C">
      <w:pPr>
        <w:spacing w:line="400" w:lineRule="exact"/>
        <w:ind w:firstLineChars="200" w:firstLine="420"/>
        <w:rPr>
          <w:color w:val="000000"/>
          <w:szCs w:val="21"/>
        </w:rPr>
      </w:pPr>
      <w:r w:rsidRPr="00335E6C">
        <w:rPr>
          <w:rFonts w:hAnsi="Arial" w:hint="eastAsia"/>
          <w:color w:val="000000"/>
        </w:rPr>
        <w:t>MSW</w:t>
      </w:r>
      <w:r w:rsidRPr="00335E6C">
        <w:rPr>
          <w:rFonts w:hAnsi="Arial" w:hint="eastAsia"/>
          <w:color w:val="000000"/>
        </w:rPr>
        <w:t>学生必须在导师的指导下独立完成专业学位论文。论文选题必须紧密结合当代社</w:t>
      </w:r>
      <w:r w:rsidRPr="00335E6C">
        <w:rPr>
          <w:rFonts w:hAnsi="Arial" w:hint="eastAsia"/>
          <w:color w:val="000000"/>
        </w:rPr>
        <w:lastRenderedPageBreak/>
        <w:t>会工作的实践，可以是项目设计与评估、实务研究或政策研究。论文应该理论联系实际，并充分体现学生运用社会工作的理论和方法解决实际社会工作问题的能力与技巧。</w:t>
      </w:r>
      <w:r w:rsidRPr="00335E6C">
        <w:rPr>
          <w:rFonts w:hint="eastAsia"/>
          <w:color w:val="000000"/>
        </w:rPr>
        <w:t>论文字数一般不少于</w:t>
      </w:r>
      <w:r w:rsidRPr="00335E6C">
        <w:rPr>
          <w:rFonts w:hint="eastAsia"/>
          <w:color w:val="000000"/>
        </w:rPr>
        <w:t>20000</w:t>
      </w:r>
      <w:r w:rsidRPr="00335E6C">
        <w:rPr>
          <w:rFonts w:hint="eastAsia"/>
          <w:color w:val="000000"/>
        </w:rPr>
        <w:t>字。</w:t>
      </w:r>
      <w:r w:rsidRPr="00335E6C">
        <w:rPr>
          <w:rFonts w:hint="eastAsia"/>
          <w:color w:val="000000"/>
          <w:szCs w:val="21"/>
        </w:rPr>
        <w:t>学位论文从开题到申请答辩的时间一般不少于</w:t>
      </w:r>
      <w:r w:rsidRPr="00335E6C">
        <w:rPr>
          <w:color w:val="000000"/>
          <w:szCs w:val="21"/>
        </w:rPr>
        <w:t>12</w:t>
      </w:r>
      <w:r w:rsidRPr="00335E6C">
        <w:rPr>
          <w:rFonts w:hint="eastAsia"/>
          <w:color w:val="000000"/>
          <w:szCs w:val="21"/>
        </w:rPr>
        <w:t>个月。</w:t>
      </w:r>
    </w:p>
    <w:p w:rsidR="00335E6C" w:rsidRPr="00335E6C" w:rsidRDefault="00335E6C" w:rsidP="00335E6C">
      <w:pPr>
        <w:spacing w:line="400" w:lineRule="exact"/>
        <w:ind w:firstLineChars="200" w:firstLine="420"/>
        <w:rPr>
          <w:color w:val="000000"/>
          <w:szCs w:val="21"/>
        </w:rPr>
      </w:pPr>
      <w:r w:rsidRPr="00335E6C">
        <w:rPr>
          <w:rFonts w:hint="eastAsia"/>
          <w:color w:val="000000"/>
          <w:szCs w:val="21"/>
        </w:rPr>
        <w:t>选题报告：一般由学院统一组织，最迟于第四学期末进行，包括文献综述、选题意义、研究内容、研究方法、工作条件、预期达到的目标、存在的问题等，要求不少于</w:t>
      </w:r>
      <w:r w:rsidRPr="00335E6C">
        <w:rPr>
          <w:color w:val="000000"/>
          <w:szCs w:val="21"/>
        </w:rPr>
        <w:t>5000</w:t>
      </w:r>
      <w:r w:rsidRPr="00335E6C">
        <w:rPr>
          <w:rFonts w:hint="eastAsia"/>
          <w:color w:val="000000"/>
          <w:szCs w:val="21"/>
        </w:rPr>
        <w:t>字。学位论文选题报告应结构合理、文字通畅。选题报告会专家组一般至少由</w:t>
      </w:r>
      <w:r w:rsidRPr="00335E6C">
        <w:rPr>
          <w:color w:val="000000"/>
          <w:szCs w:val="21"/>
        </w:rPr>
        <w:t>3</w:t>
      </w:r>
      <w:r w:rsidRPr="00335E6C">
        <w:rPr>
          <w:rFonts w:hint="eastAsia"/>
          <w:color w:val="000000"/>
          <w:szCs w:val="21"/>
        </w:rPr>
        <w:t>名副教授或相当职称以上的专家组成，应对研究课题的科学性、可行性及是否具有重要的研究价值等方面进行评议。论文选题报告会应有详细的记录，并填写相应的表格。论文选题报告通过后</w:t>
      </w:r>
      <w:r w:rsidRPr="00335E6C">
        <w:rPr>
          <w:rFonts w:hint="eastAsia"/>
          <w:color w:val="000000"/>
          <w:szCs w:val="21"/>
        </w:rPr>
        <w:t>2</w:t>
      </w:r>
      <w:r w:rsidRPr="00335E6C">
        <w:rPr>
          <w:rFonts w:hint="eastAsia"/>
          <w:color w:val="000000"/>
          <w:szCs w:val="21"/>
        </w:rPr>
        <w:t>周内，需将《清华大学攻读硕士学位研究生选题报告及论文工作计划》提交至社科学院业务办公室。</w:t>
      </w:r>
    </w:p>
    <w:p w:rsidR="00335E6C" w:rsidRPr="00335E6C" w:rsidRDefault="00335E6C" w:rsidP="00335E6C">
      <w:pPr>
        <w:spacing w:line="400" w:lineRule="exact"/>
        <w:ind w:firstLineChars="200" w:firstLine="420"/>
        <w:rPr>
          <w:color w:val="000000"/>
          <w:szCs w:val="21"/>
        </w:rPr>
      </w:pPr>
      <w:r w:rsidRPr="00335E6C">
        <w:rPr>
          <w:rFonts w:hint="eastAsia"/>
          <w:color w:val="000000"/>
          <w:szCs w:val="21"/>
        </w:rPr>
        <w:t>论文中期汇报：一般在论文开题后的半年内进行，由学院按学科专业组织开展论文中期考核，主要对硕士生的综合能力、论文进展情况以及工作态度、精力投入等方面进行检查。通过者，准予继续进行论文工作。对不通过者，提出警告，三个月后重新检查；仍不能通过者，予以退学处理。中期考核通过后</w:t>
      </w:r>
      <w:r w:rsidRPr="00335E6C">
        <w:rPr>
          <w:rFonts w:hint="eastAsia"/>
          <w:color w:val="000000"/>
          <w:szCs w:val="21"/>
        </w:rPr>
        <w:t>2</w:t>
      </w:r>
      <w:r w:rsidRPr="00335E6C">
        <w:rPr>
          <w:rFonts w:hint="eastAsia"/>
          <w:color w:val="000000"/>
          <w:szCs w:val="21"/>
        </w:rPr>
        <w:t>周内，需将《硕士论文中期（年度）考核记载表》提交至社科学院业务办公室。</w:t>
      </w:r>
    </w:p>
    <w:p w:rsidR="00335E6C" w:rsidRPr="00335E6C" w:rsidRDefault="00335E6C" w:rsidP="00335E6C">
      <w:pPr>
        <w:spacing w:line="400" w:lineRule="exact"/>
        <w:ind w:firstLineChars="200" w:firstLine="420"/>
        <w:rPr>
          <w:color w:val="000000"/>
          <w:szCs w:val="21"/>
        </w:rPr>
      </w:pPr>
      <w:r w:rsidRPr="00335E6C">
        <w:rPr>
          <w:rFonts w:ascii="宋体" w:hAnsi="等线" w:cs="宋体" w:hint="eastAsia"/>
          <w:color w:val="000000"/>
          <w:kern w:val="0"/>
          <w:szCs w:val="21"/>
        </w:rPr>
        <w:t>论文预审：一般在学生申请答辩的学期初进行</w:t>
      </w:r>
      <w:r w:rsidRPr="00335E6C">
        <w:rPr>
          <w:rFonts w:hint="eastAsia"/>
          <w:color w:val="000000"/>
          <w:szCs w:val="21"/>
        </w:rPr>
        <w:t>，申请毕业的硕士生参加。论文预审的专家组一般至少由</w:t>
      </w:r>
      <w:r w:rsidRPr="00335E6C">
        <w:rPr>
          <w:color w:val="000000"/>
          <w:szCs w:val="21"/>
        </w:rPr>
        <w:t>3</w:t>
      </w:r>
      <w:r w:rsidRPr="00335E6C">
        <w:rPr>
          <w:rFonts w:hint="eastAsia"/>
          <w:color w:val="000000"/>
          <w:szCs w:val="21"/>
        </w:rPr>
        <w:t>名副教授或相当职称以上的专家组成，专家组通过预审会对拟申请毕业研究生的学位论文的质量进行全面审核与评价，确定是否符合进行论文答辩的要求。没有通过论文预审的硕士生将不得参加该学期的论文送审与答辩。</w:t>
      </w:r>
    </w:p>
    <w:p w:rsidR="00335E6C" w:rsidRPr="00335E6C" w:rsidRDefault="00335E6C" w:rsidP="00335E6C">
      <w:pPr>
        <w:spacing w:line="400" w:lineRule="exact"/>
        <w:ind w:firstLineChars="200" w:firstLine="420"/>
        <w:rPr>
          <w:color w:val="000000"/>
          <w:szCs w:val="21"/>
        </w:rPr>
      </w:pPr>
      <w:r w:rsidRPr="00335E6C">
        <w:rPr>
          <w:rFonts w:hint="eastAsia"/>
          <w:color w:val="000000"/>
          <w:szCs w:val="21"/>
        </w:rPr>
        <w:t>学术活动：</w:t>
      </w:r>
      <w:r w:rsidRPr="00335E6C">
        <w:rPr>
          <w:color w:val="000000"/>
          <w:szCs w:val="21"/>
        </w:rPr>
        <w:t xml:space="preserve"> </w:t>
      </w:r>
      <w:r w:rsidRPr="00335E6C">
        <w:rPr>
          <w:rFonts w:hint="eastAsia"/>
          <w:color w:val="000000"/>
          <w:szCs w:val="21"/>
        </w:rPr>
        <w:t>硕士生在学期间应参加</w:t>
      </w:r>
      <w:r w:rsidRPr="00335E6C">
        <w:rPr>
          <w:rFonts w:hint="eastAsia"/>
          <w:color w:val="000000"/>
          <w:szCs w:val="21"/>
        </w:rPr>
        <w:t>10</w:t>
      </w:r>
      <w:r w:rsidRPr="00335E6C">
        <w:rPr>
          <w:rFonts w:hint="eastAsia"/>
          <w:color w:val="000000"/>
          <w:szCs w:val="21"/>
        </w:rPr>
        <w:t>次以上的学术活动，并写出不少于</w:t>
      </w:r>
      <w:r w:rsidRPr="00335E6C">
        <w:rPr>
          <w:rFonts w:hint="eastAsia"/>
          <w:color w:val="000000"/>
          <w:szCs w:val="21"/>
        </w:rPr>
        <w:t>500</w:t>
      </w:r>
      <w:r w:rsidRPr="00335E6C">
        <w:rPr>
          <w:rFonts w:hint="eastAsia"/>
          <w:color w:val="000000"/>
          <w:szCs w:val="21"/>
        </w:rPr>
        <w:t>字的小结。填写《硕士生参加学术活动记录》，经导师签字后，在申请答辩前交至社科学院业务办公室记载成绩。</w:t>
      </w:r>
    </w:p>
    <w:p w:rsidR="00335E6C" w:rsidRPr="00335E6C" w:rsidRDefault="00335E6C" w:rsidP="00335E6C">
      <w:pPr>
        <w:spacing w:line="400" w:lineRule="exact"/>
        <w:ind w:firstLineChars="200" w:firstLine="420"/>
        <w:rPr>
          <w:color w:val="000000"/>
          <w:szCs w:val="21"/>
        </w:rPr>
      </w:pPr>
      <w:r w:rsidRPr="00335E6C">
        <w:rPr>
          <w:rFonts w:hint="eastAsia"/>
          <w:color w:val="000000"/>
          <w:szCs w:val="21"/>
        </w:rPr>
        <w:t>硕士生完成论文预审后，进入学位论文评阅与答辩环节，答辩通过后报送有关材料。具体要求参见《</w:t>
      </w:r>
      <w:r w:rsidRPr="00335E6C">
        <w:rPr>
          <w:color w:val="000000"/>
          <w:szCs w:val="21"/>
        </w:rPr>
        <w:t>清华大学</w:t>
      </w:r>
      <w:r w:rsidRPr="00335E6C">
        <w:rPr>
          <w:rFonts w:hint="eastAsia"/>
          <w:color w:val="000000"/>
          <w:szCs w:val="21"/>
        </w:rPr>
        <w:t>硕士学位论文答辩程序及有关要求》。</w:t>
      </w:r>
    </w:p>
    <w:p w:rsidR="00335E6C" w:rsidRPr="00335E6C" w:rsidRDefault="00335E6C" w:rsidP="00335E6C">
      <w:pPr>
        <w:keepNext/>
        <w:keepLines/>
        <w:adjustRightInd w:val="0"/>
        <w:spacing w:afterLines="50" w:after="156" w:line="400" w:lineRule="atLeast"/>
        <w:ind w:left="420" w:hanging="420"/>
        <w:jc w:val="center"/>
        <w:textAlignment w:val="baseline"/>
        <w:outlineLvl w:val="4"/>
        <w:rPr>
          <w:rFonts w:ascii="宋体" w:eastAsia="隶书"/>
          <w:b/>
          <w:color w:val="000000"/>
          <w:kern w:val="0"/>
          <w:sz w:val="44"/>
        </w:rPr>
      </w:pPr>
      <w:r w:rsidRPr="00335E6C">
        <w:rPr>
          <w:rFonts w:ascii="宋体" w:eastAsia="隶书" w:hAnsi="Arial"/>
          <w:b/>
          <w:color w:val="000000"/>
          <w:kern w:val="0"/>
          <w:sz w:val="44"/>
        </w:rPr>
        <w:br w:type="page"/>
      </w:r>
      <w:r w:rsidRPr="00335E6C">
        <w:rPr>
          <w:rFonts w:ascii="宋体" w:eastAsia="隶书" w:hint="eastAsia"/>
          <w:b/>
          <w:color w:val="000000"/>
          <w:kern w:val="0"/>
          <w:sz w:val="44"/>
        </w:rPr>
        <w:lastRenderedPageBreak/>
        <w:t>社会科学学院</w:t>
      </w:r>
    </w:p>
    <w:p w:rsidR="00335E6C" w:rsidRPr="00335E6C" w:rsidRDefault="00335E6C" w:rsidP="00335E6C">
      <w:pPr>
        <w:keepNext/>
        <w:keepLines/>
        <w:spacing w:line="360" w:lineRule="auto"/>
        <w:jc w:val="center"/>
        <w:outlineLvl w:val="1"/>
        <w:rPr>
          <w:rFonts w:ascii="Arial" w:hAnsi="Arial"/>
          <w:b/>
          <w:bCs/>
          <w:color w:val="000000"/>
          <w:sz w:val="28"/>
          <w:szCs w:val="32"/>
        </w:rPr>
      </w:pPr>
      <w:bookmarkStart w:id="4" w:name="_Toc3296549"/>
      <w:r w:rsidRPr="00335E6C">
        <w:rPr>
          <w:rFonts w:ascii="Arial" w:hAnsi="Arial" w:hint="eastAsia"/>
          <w:b/>
          <w:bCs/>
          <w:color w:val="000000"/>
          <w:sz w:val="28"/>
          <w:szCs w:val="32"/>
        </w:rPr>
        <w:t>应用心理硕士（非全日制）</w:t>
      </w:r>
      <w:bookmarkEnd w:id="4"/>
    </w:p>
    <w:p w:rsidR="00335E6C" w:rsidRPr="00335E6C" w:rsidRDefault="00335E6C" w:rsidP="00335E6C">
      <w:pPr>
        <w:jc w:val="center"/>
        <w:rPr>
          <w:color w:val="000000"/>
          <w:szCs w:val="21"/>
        </w:rPr>
      </w:pPr>
      <w:r w:rsidRPr="00335E6C">
        <w:rPr>
          <w:rFonts w:hint="eastAsia"/>
          <w:color w:val="000000"/>
          <w:szCs w:val="21"/>
        </w:rPr>
        <w:t>（适用于</w:t>
      </w:r>
      <w:r w:rsidRPr="00335E6C">
        <w:rPr>
          <w:rFonts w:hint="eastAsia"/>
          <w:color w:val="000000"/>
          <w:szCs w:val="21"/>
        </w:rPr>
        <w:t>20</w:t>
      </w:r>
      <w:r w:rsidRPr="00335E6C">
        <w:rPr>
          <w:color w:val="000000"/>
          <w:szCs w:val="21"/>
        </w:rPr>
        <w:t>18</w:t>
      </w:r>
      <w:r w:rsidRPr="00335E6C">
        <w:rPr>
          <w:rFonts w:hint="eastAsia"/>
          <w:color w:val="000000"/>
          <w:szCs w:val="21"/>
        </w:rPr>
        <w:t>级）</w:t>
      </w: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一、培养目标</w:t>
      </w:r>
    </w:p>
    <w:p w:rsidR="00335E6C" w:rsidRPr="00335E6C" w:rsidRDefault="00335E6C" w:rsidP="00335E6C">
      <w:pPr>
        <w:spacing w:line="400" w:lineRule="exact"/>
        <w:ind w:firstLine="420"/>
        <w:rPr>
          <w:rFonts w:ascii="Calibri" w:hAnsi="Calibri"/>
          <w:color w:val="000000"/>
          <w:szCs w:val="21"/>
        </w:rPr>
      </w:pPr>
      <w:r w:rsidRPr="00335E6C">
        <w:rPr>
          <w:rFonts w:ascii="Calibri" w:hAnsi="Calibri" w:hint="eastAsia"/>
          <w:color w:val="000000"/>
          <w:szCs w:val="21"/>
        </w:rPr>
        <w:t>培养适应社会各相关职业领域要求、具备从事相关职业所需心理学技能的高层次、应用型专门人才。</w:t>
      </w: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二、基本要求</w:t>
      </w:r>
    </w:p>
    <w:p w:rsidR="00335E6C" w:rsidRPr="00335E6C" w:rsidRDefault="00335E6C" w:rsidP="00335E6C">
      <w:pPr>
        <w:numPr>
          <w:ilvl w:val="0"/>
          <w:numId w:val="2"/>
        </w:numPr>
        <w:spacing w:line="400" w:lineRule="exact"/>
        <w:ind w:left="720"/>
        <w:rPr>
          <w:rFonts w:ascii="Calibri" w:hAnsi="Calibri"/>
          <w:color w:val="000000"/>
          <w:szCs w:val="21"/>
        </w:rPr>
      </w:pPr>
      <w:r w:rsidRPr="00335E6C">
        <w:rPr>
          <w:rFonts w:ascii="Calibri" w:hAnsi="Calibri" w:hint="eastAsia"/>
          <w:color w:val="000000"/>
          <w:szCs w:val="21"/>
        </w:rPr>
        <w:t>掌握马克思主义基本理论，具备良好的政治素质和职业道德。</w:t>
      </w:r>
    </w:p>
    <w:p w:rsidR="00335E6C" w:rsidRPr="00335E6C" w:rsidRDefault="00335E6C" w:rsidP="00335E6C">
      <w:pPr>
        <w:numPr>
          <w:ilvl w:val="0"/>
          <w:numId w:val="2"/>
        </w:numPr>
        <w:spacing w:line="400" w:lineRule="exact"/>
        <w:ind w:left="420" w:hangingChars="200" w:hanging="420"/>
        <w:rPr>
          <w:rFonts w:ascii="Calibri" w:hAnsi="Calibri"/>
          <w:color w:val="000000"/>
          <w:szCs w:val="21"/>
        </w:rPr>
      </w:pPr>
      <w:r w:rsidRPr="00335E6C">
        <w:rPr>
          <w:rFonts w:ascii="Calibri" w:hAnsi="Calibri" w:hint="eastAsia"/>
          <w:color w:val="000000"/>
          <w:szCs w:val="21"/>
        </w:rPr>
        <w:t>掌握心理学基本原理、知识和技能，并能综合应用于某一领域，以解决实际问题。这些领域包括（但不限于）：组织行为与人力资源管理、人员选拨与测评、心理治疗与咨询、职业辅导等。</w:t>
      </w:r>
    </w:p>
    <w:p w:rsidR="00335E6C" w:rsidRPr="00335E6C" w:rsidRDefault="00335E6C" w:rsidP="00335E6C">
      <w:pPr>
        <w:numPr>
          <w:ilvl w:val="0"/>
          <w:numId w:val="2"/>
        </w:numPr>
        <w:spacing w:line="400" w:lineRule="exact"/>
        <w:ind w:left="420" w:hangingChars="200" w:hanging="420"/>
        <w:rPr>
          <w:rFonts w:ascii="Calibri" w:hAnsi="Calibri"/>
          <w:color w:val="000000"/>
          <w:szCs w:val="21"/>
        </w:rPr>
      </w:pPr>
      <w:r w:rsidRPr="00335E6C">
        <w:rPr>
          <w:rFonts w:ascii="Calibri" w:hAnsi="Calibri" w:hint="eastAsia"/>
          <w:color w:val="000000"/>
          <w:szCs w:val="21"/>
        </w:rPr>
        <w:t>较熟练地掌握一门外语，能阅读专业外语文献。</w:t>
      </w: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三、专业学位类别</w:t>
      </w:r>
    </w:p>
    <w:p w:rsidR="00335E6C" w:rsidRPr="00335E6C" w:rsidRDefault="00335E6C" w:rsidP="00335E6C">
      <w:pPr>
        <w:spacing w:line="400" w:lineRule="exact"/>
        <w:ind w:left="720"/>
        <w:rPr>
          <w:rFonts w:ascii="Calibri" w:hAnsi="Calibri"/>
          <w:color w:val="000000"/>
          <w:szCs w:val="21"/>
        </w:rPr>
      </w:pPr>
      <w:r w:rsidRPr="00335E6C">
        <w:rPr>
          <w:rFonts w:ascii="华文仿宋" w:hAnsi="华文仿宋" w:cs="华文仿宋" w:hint="eastAsia"/>
          <w:color w:val="000000"/>
          <w:kern w:val="0"/>
          <w:szCs w:val="21"/>
        </w:rPr>
        <w:t>应用心理硕士（代码：</w:t>
      </w:r>
      <w:r w:rsidRPr="00335E6C">
        <w:rPr>
          <w:rFonts w:ascii="华文仿宋" w:hAnsi="华文仿宋" w:cs="华文仿宋" w:hint="eastAsia"/>
          <w:color w:val="000000"/>
          <w:kern w:val="0"/>
          <w:szCs w:val="21"/>
        </w:rPr>
        <w:t>045400</w:t>
      </w:r>
      <w:r w:rsidRPr="00335E6C">
        <w:rPr>
          <w:rFonts w:ascii="华文仿宋" w:hAnsi="华文仿宋" w:cs="华文仿宋" w:hint="eastAsia"/>
          <w:color w:val="000000"/>
          <w:kern w:val="0"/>
          <w:szCs w:val="21"/>
        </w:rPr>
        <w:t>）</w:t>
      </w:r>
      <w:r w:rsidRPr="00335E6C">
        <w:rPr>
          <w:rFonts w:ascii="Calibri" w:hAnsi="Calibri" w:hint="eastAsia"/>
          <w:color w:val="000000"/>
          <w:szCs w:val="21"/>
        </w:rPr>
        <w:t>。</w:t>
      </w: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四、培养方式</w:t>
      </w:r>
    </w:p>
    <w:p w:rsidR="00335E6C" w:rsidRPr="00335E6C" w:rsidRDefault="00335E6C" w:rsidP="00335E6C">
      <w:pPr>
        <w:numPr>
          <w:ilvl w:val="0"/>
          <w:numId w:val="3"/>
        </w:numPr>
        <w:spacing w:line="400" w:lineRule="exact"/>
        <w:ind w:left="420" w:hangingChars="200" w:hanging="420"/>
        <w:rPr>
          <w:rFonts w:ascii="Calibri" w:hAnsi="Calibri"/>
          <w:color w:val="000000"/>
          <w:szCs w:val="21"/>
        </w:rPr>
      </w:pPr>
      <w:r w:rsidRPr="00335E6C">
        <w:rPr>
          <w:rFonts w:ascii="Calibri" w:hAnsi="Calibri" w:hint="eastAsia"/>
          <w:color w:val="000000"/>
          <w:szCs w:val="21"/>
        </w:rPr>
        <w:t>重视和加强实践教学，着重理论联系实际的实务能力的培养。</w:t>
      </w:r>
    </w:p>
    <w:p w:rsidR="00335E6C" w:rsidRPr="00335E6C" w:rsidRDefault="00335E6C" w:rsidP="00335E6C">
      <w:pPr>
        <w:numPr>
          <w:ilvl w:val="0"/>
          <w:numId w:val="3"/>
        </w:numPr>
        <w:spacing w:line="400" w:lineRule="exact"/>
        <w:ind w:left="420" w:hangingChars="200" w:hanging="420"/>
        <w:rPr>
          <w:rFonts w:ascii="Calibri" w:hAnsi="Calibri"/>
          <w:color w:val="000000"/>
          <w:szCs w:val="21"/>
        </w:rPr>
      </w:pPr>
      <w:r w:rsidRPr="00335E6C">
        <w:rPr>
          <w:rFonts w:ascii="Calibri" w:hAnsi="Calibri" w:hint="eastAsia"/>
          <w:color w:val="000000"/>
          <w:szCs w:val="21"/>
        </w:rPr>
        <w:t>成立导师组，采取集体培养与个人负责相结合的指导方式。导师组由具有硕士生导师资格的教师负责，并吸收企事业单位的高级管理人员或具有高级专业技术职务的人员参加。</w:t>
      </w:r>
    </w:p>
    <w:p w:rsidR="00335E6C" w:rsidRPr="00335E6C" w:rsidRDefault="00335E6C" w:rsidP="00335E6C">
      <w:pPr>
        <w:spacing w:line="400" w:lineRule="exact"/>
        <w:ind w:left="420" w:hangingChars="200" w:hanging="420"/>
        <w:rPr>
          <w:rFonts w:ascii="Calibri" w:hAnsi="Calibri"/>
          <w:color w:val="000000"/>
          <w:szCs w:val="21"/>
        </w:rPr>
      </w:pPr>
      <w:r w:rsidRPr="00335E6C">
        <w:rPr>
          <w:rFonts w:ascii="Calibri" w:hAnsi="Calibri" w:hint="eastAsia"/>
          <w:color w:val="000000"/>
          <w:szCs w:val="21"/>
        </w:rPr>
        <w:t>（三）加强教学与实践的联系和交流，注重与社会单位及行业协会的交流，聘请企业、公共管理部门的高级管理人员和专家参与教学及培养工作。</w:t>
      </w:r>
    </w:p>
    <w:p w:rsidR="00335E6C" w:rsidRPr="00335E6C" w:rsidRDefault="00335E6C" w:rsidP="00335E6C">
      <w:pPr>
        <w:spacing w:line="400" w:lineRule="exact"/>
        <w:ind w:left="420" w:hangingChars="200" w:hanging="420"/>
        <w:rPr>
          <w:color w:val="000000"/>
          <w:szCs w:val="21"/>
        </w:rPr>
      </w:pPr>
      <w:r w:rsidRPr="00335E6C">
        <w:rPr>
          <w:rFonts w:hint="eastAsia"/>
          <w:color w:val="000000"/>
          <w:szCs w:val="21"/>
        </w:rPr>
        <w:t>（四）</w:t>
      </w:r>
      <w:r w:rsidRPr="00335E6C">
        <w:rPr>
          <w:rFonts w:hint="eastAsia"/>
          <w:color w:val="000000"/>
          <w:szCs w:val="21"/>
        </w:rPr>
        <w:t xml:space="preserve"> </w:t>
      </w:r>
      <w:r w:rsidRPr="00335E6C">
        <w:rPr>
          <w:rFonts w:hint="eastAsia"/>
          <w:color w:val="000000"/>
          <w:szCs w:val="21"/>
        </w:rPr>
        <w:t>采取必修课和选修课相结合的方式，安排一定的实习时间，同时须完成学位论文。必修课的考核分为考试和考查两种形式，其中考试课的科目数不得低于总科目数的</w:t>
      </w:r>
      <w:r w:rsidRPr="00335E6C">
        <w:rPr>
          <w:rFonts w:hint="eastAsia"/>
          <w:color w:val="000000"/>
          <w:szCs w:val="21"/>
        </w:rPr>
        <w:t>75%</w:t>
      </w:r>
      <w:r w:rsidRPr="00335E6C">
        <w:rPr>
          <w:rFonts w:hint="eastAsia"/>
          <w:color w:val="000000"/>
          <w:szCs w:val="21"/>
        </w:rPr>
        <w:t>。</w:t>
      </w: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五、修业年限</w:t>
      </w:r>
    </w:p>
    <w:p w:rsidR="00335E6C" w:rsidRPr="00335E6C" w:rsidRDefault="00335E6C" w:rsidP="00335E6C">
      <w:pPr>
        <w:spacing w:line="400" w:lineRule="exact"/>
        <w:ind w:left="720"/>
        <w:rPr>
          <w:rFonts w:ascii="Calibri" w:hAnsi="Calibri"/>
          <w:color w:val="000000"/>
          <w:szCs w:val="21"/>
        </w:rPr>
      </w:pPr>
      <w:r w:rsidRPr="00335E6C">
        <w:rPr>
          <w:rFonts w:ascii="华文仿宋" w:hAnsi="华文仿宋" w:cs="华文仿宋"/>
          <w:color w:val="000000"/>
          <w:kern w:val="0"/>
          <w:szCs w:val="21"/>
        </w:rPr>
        <w:t>培养</w:t>
      </w:r>
      <w:r w:rsidRPr="00335E6C">
        <w:rPr>
          <w:rFonts w:ascii="华文仿宋" w:hAnsi="华文仿宋" w:cs="华文仿宋" w:hint="eastAsia"/>
          <w:color w:val="000000"/>
          <w:kern w:val="0"/>
          <w:szCs w:val="21"/>
        </w:rPr>
        <w:t>采取分段集中学习方式</w:t>
      </w:r>
      <w:r w:rsidRPr="00335E6C">
        <w:rPr>
          <w:rFonts w:ascii="Calibri" w:hAnsi="Calibri" w:hint="eastAsia"/>
          <w:color w:val="000000"/>
          <w:szCs w:val="21"/>
        </w:rPr>
        <w:t>，基本修业年限：</w:t>
      </w:r>
      <w:r w:rsidRPr="00335E6C">
        <w:rPr>
          <w:rFonts w:ascii="Calibri" w:hAnsi="Calibri" w:hint="eastAsia"/>
          <w:color w:val="000000"/>
          <w:szCs w:val="21"/>
        </w:rPr>
        <w:t>2-3</w:t>
      </w:r>
      <w:r w:rsidRPr="00335E6C">
        <w:rPr>
          <w:rFonts w:ascii="Calibri" w:hAnsi="Calibri" w:hint="eastAsia"/>
          <w:color w:val="000000"/>
          <w:szCs w:val="21"/>
        </w:rPr>
        <w:t>年，最长修业年限：</w:t>
      </w:r>
      <w:r w:rsidRPr="00335E6C">
        <w:rPr>
          <w:rFonts w:ascii="Calibri" w:hAnsi="Calibri" w:hint="eastAsia"/>
          <w:color w:val="000000"/>
          <w:szCs w:val="21"/>
        </w:rPr>
        <w:t>5</w:t>
      </w:r>
      <w:r w:rsidRPr="00335E6C">
        <w:rPr>
          <w:rFonts w:ascii="Calibri" w:hAnsi="Calibri" w:hint="eastAsia"/>
          <w:color w:val="000000"/>
          <w:szCs w:val="21"/>
        </w:rPr>
        <w:t>年。</w:t>
      </w: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Libian SC Regular" w:hAnsi="Libian SC Regular" w:cs="Libian SC Regular" w:hint="eastAsia"/>
          <w:b/>
          <w:bCs/>
          <w:color w:val="000000"/>
          <w:sz w:val="24"/>
          <w:szCs w:val="32"/>
        </w:rPr>
        <w:t>六、</w:t>
      </w:r>
      <w:r w:rsidRPr="00335E6C">
        <w:rPr>
          <w:rFonts w:ascii="Arial" w:hAnsi="Arial" w:hint="eastAsia"/>
          <w:b/>
          <w:bCs/>
          <w:color w:val="000000"/>
          <w:sz w:val="24"/>
          <w:szCs w:val="32"/>
        </w:rPr>
        <w:t>学分要求</w:t>
      </w:r>
    </w:p>
    <w:p w:rsidR="00335E6C" w:rsidRPr="00335E6C" w:rsidRDefault="00335E6C" w:rsidP="00335E6C">
      <w:pPr>
        <w:spacing w:line="400" w:lineRule="exact"/>
        <w:ind w:left="720"/>
        <w:rPr>
          <w:rFonts w:ascii="Calibri" w:hAnsi="Calibri"/>
          <w:color w:val="000000"/>
          <w:szCs w:val="21"/>
        </w:rPr>
      </w:pPr>
      <w:r w:rsidRPr="00335E6C">
        <w:rPr>
          <w:rFonts w:ascii="Calibri" w:hAnsi="Calibri" w:hint="eastAsia"/>
          <w:color w:val="000000"/>
          <w:szCs w:val="21"/>
        </w:rPr>
        <w:t>学位要求学分不少于</w:t>
      </w:r>
      <w:r w:rsidRPr="00335E6C">
        <w:rPr>
          <w:rFonts w:ascii="Calibri" w:hAnsi="Calibri" w:hint="eastAsia"/>
          <w:color w:val="000000"/>
          <w:szCs w:val="21"/>
        </w:rPr>
        <w:t>3</w:t>
      </w:r>
      <w:r w:rsidRPr="00335E6C">
        <w:rPr>
          <w:rFonts w:ascii="Calibri" w:hAnsi="Calibri"/>
          <w:color w:val="000000"/>
          <w:szCs w:val="21"/>
        </w:rPr>
        <w:t>1</w:t>
      </w:r>
      <w:r w:rsidRPr="00335E6C">
        <w:rPr>
          <w:rFonts w:ascii="Calibri" w:hAnsi="Calibri" w:hint="eastAsia"/>
          <w:color w:val="000000"/>
          <w:szCs w:val="21"/>
        </w:rPr>
        <w:t>，其中必修课</w:t>
      </w:r>
      <w:r w:rsidRPr="00335E6C">
        <w:rPr>
          <w:rFonts w:ascii="Calibri" w:hAnsi="Calibri" w:hint="eastAsia"/>
          <w:color w:val="000000"/>
          <w:szCs w:val="21"/>
        </w:rPr>
        <w:t>1</w:t>
      </w:r>
      <w:r w:rsidRPr="00335E6C">
        <w:rPr>
          <w:rFonts w:ascii="Calibri" w:hAnsi="Calibri"/>
          <w:color w:val="000000"/>
          <w:szCs w:val="21"/>
        </w:rPr>
        <w:t>7</w:t>
      </w:r>
      <w:r w:rsidRPr="00335E6C">
        <w:rPr>
          <w:rFonts w:ascii="Calibri" w:hAnsi="Calibri" w:hint="eastAsia"/>
          <w:color w:val="000000"/>
          <w:szCs w:val="21"/>
        </w:rPr>
        <w:t>学分，专业选修课</w:t>
      </w:r>
      <w:r w:rsidRPr="00335E6C">
        <w:rPr>
          <w:rFonts w:ascii="Calibri" w:hAnsi="Calibri"/>
          <w:color w:val="000000"/>
          <w:szCs w:val="21"/>
        </w:rPr>
        <w:t>10</w:t>
      </w:r>
      <w:r w:rsidRPr="00335E6C">
        <w:rPr>
          <w:rFonts w:ascii="Calibri" w:hAnsi="Calibri" w:hint="eastAsia"/>
          <w:color w:val="000000"/>
          <w:szCs w:val="21"/>
        </w:rPr>
        <w:t>学分，专业实习</w:t>
      </w:r>
      <w:r w:rsidRPr="00335E6C">
        <w:rPr>
          <w:rFonts w:ascii="Calibri" w:hAnsi="Calibri" w:hint="eastAsia"/>
          <w:color w:val="000000"/>
          <w:szCs w:val="21"/>
        </w:rPr>
        <w:t>4</w:t>
      </w:r>
      <w:r w:rsidRPr="00335E6C">
        <w:rPr>
          <w:rFonts w:ascii="Calibri" w:hAnsi="Calibri" w:hint="eastAsia"/>
          <w:color w:val="000000"/>
          <w:szCs w:val="21"/>
        </w:rPr>
        <w:t>学分。</w:t>
      </w: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lastRenderedPageBreak/>
        <w:t>七、课程</w:t>
      </w:r>
      <w:r w:rsidRPr="00335E6C">
        <w:rPr>
          <w:rFonts w:ascii="Lantinghei TC Heavy" w:hAnsi="Lantinghei TC Heavy" w:cs="Lantinghei TC Heavy"/>
          <w:b/>
          <w:bCs/>
          <w:color w:val="000000"/>
          <w:sz w:val="24"/>
          <w:szCs w:val="32"/>
        </w:rPr>
        <w:t>设</w:t>
      </w:r>
      <w:r w:rsidRPr="00335E6C">
        <w:rPr>
          <w:rFonts w:ascii="Arial" w:hAnsi="Arial" w:hint="eastAsia"/>
          <w:b/>
          <w:bCs/>
          <w:color w:val="000000"/>
          <w:sz w:val="24"/>
          <w:szCs w:val="32"/>
        </w:rPr>
        <w:t>置</w:t>
      </w:r>
    </w:p>
    <w:p w:rsidR="00335E6C" w:rsidRPr="00335E6C" w:rsidRDefault="00335E6C" w:rsidP="00335E6C">
      <w:pPr>
        <w:widowControl/>
        <w:spacing w:line="400" w:lineRule="exact"/>
        <w:ind w:firstLine="420"/>
        <w:jc w:val="left"/>
        <w:rPr>
          <w:rFonts w:ascii="等线" w:hAnsi="等线" w:cs="宋体"/>
          <w:bCs/>
          <w:color w:val="000000"/>
          <w:kern w:val="0"/>
          <w:szCs w:val="21"/>
        </w:rPr>
      </w:pPr>
      <w:r w:rsidRPr="00335E6C">
        <w:rPr>
          <w:rFonts w:ascii="等线" w:hAnsi="等线" w:cs="宋体"/>
          <w:bCs/>
          <w:color w:val="000000"/>
          <w:kern w:val="0"/>
          <w:szCs w:val="21"/>
        </w:rPr>
        <w:t>1</w:t>
      </w:r>
      <w:r w:rsidRPr="00335E6C">
        <w:rPr>
          <w:rFonts w:ascii="等线" w:hAnsi="等线" w:cs="宋体"/>
          <w:bCs/>
          <w:color w:val="000000"/>
          <w:kern w:val="0"/>
          <w:szCs w:val="21"/>
        </w:rPr>
        <w:t>、</w:t>
      </w:r>
      <w:r w:rsidRPr="00335E6C">
        <w:rPr>
          <w:rFonts w:ascii="等线" w:hAnsi="等线" w:cs="宋体" w:hint="eastAsia"/>
          <w:bCs/>
          <w:color w:val="000000"/>
          <w:kern w:val="0"/>
          <w:szCs w:val="21"/>
        </w:rPr>
        <w:t>公共必修</w:t>
      </w:r>
      <w:r w:rsidRPr="00335E6C">
        <w:rPr>
          <w:rFonts w:ascii="等线" w:hAnsi="等线" w:cs="宋体"/>
          <w:bCs/>
          <w:color w:val="000000"/>
          <w:kern w:val="0"/>
          <w:szCs w:val="21"/>
        </w:rPr>
        <w:t>课程（</w:t>
      </w:r>
      <w:r w:rsidRPr="00335E6C">
        <w:rPr>
          <w:rFonts w:ascii="等线" w:hAnsi="等线" w:cs="宋体"/>
          <w:bCs/>
          <w:color w:val="000000"/>
          <w:kern w:val="0"/>
          <w:szCs w:val="21"/>
        </w:rPr>
        <w:t>4</w:t>
      </w:r>
      <w:r w:rsidRPr="00335E6C">
        <w:rPr>
          <w:rFonts w:ascii="等线" w:hAnsi="等线" w:cs="宋体"/>
          <w:bCs/>
          <w:color w:val="000000"/>
          <w:kern w:val="0"/>
          <w:szCs w:val="21"/>
        </w:rPr>
        <w:t>学分）</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1384"/>
        <w:gridCol w:w="1047"/>
        <w:gridCol w:w="971"/>
      </w:tblGrid>
      <w:tr w:rsidR="00335E6C" w:rsidRPr="00335E6C" w:rsidTr="006444DC">
        <w:tc>
          <w:tcPr>
            <w:tcW w:w="4878"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中国特色社会主义理论与实践研究</w:t>
            </w:r>
            <w:r w:rsidRPr="00335E6C">
              <w:rPr>
                <w:rFonts w:ascii="等线" w:hAnsi="等线" w:hint="eastAsia"/>
                <w:color w:val="000000"/>
                <w:szCs w:val="21"/>
              </w:rPr>
              <w:t xml:space="preserve">  </w:t>
            </w:r>
          </w:p>
        </w:tc>
        <w:tc>
          <w:tcPr>
            <w:tcW w:w="144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60680012</w:t>
            </w:r>
          </w:p>
        </w:tc>
        <w:tc>
          <w:tcPr>
            <w:tcW w:w="117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08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考试</w:t>
            </w:r>
          </w:p>
        </w:tc>
      </w:tr>
      <w:tr w:rsidR="00335E6C" w:rsidRPr="00335E6C" w:rsidTr="006444DC">
        <w:tc>
          <w:tcPr>
            <w:tcW w:w="4878"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第一外国语（基础部分）</w:t>
            </w:r>
            <w:r w:rsidRPr="00335E6C">
              <w:rPr>
                <w:rFonts w:ascii="等线" w:hAnsi="等线" w:hint="eastAsia"/>
                <w:color w:val="000000"/>
                <w:szCs w:val="21"/>
              </w:rPr>
              <w:t xml:space="preserve">  </w:t>
            </w:r>
          </w:p>
        </w:tc>
        <w:tc>
          <w:tcPr>
            <w:tcW w:w="144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60640012</w:t>
            </w:r>
          </w:p>
        </w:tc>
        <w:tc>
          <w:tcPr>
            <w:tcW w:w="117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08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考试</w:t>
            </w:r>
          </w:p>
        </w:tc>
      </w:tr>
    </w:tbl>
    <w:p w:rsidR="00335E6C" w:rsidRPr="00335E6C" w:rsidRDefault="00335E6C" w:rsidP="00335E6C">
      <w:pPr>
        <w:spacing w:line="400" w:lineRule="exact"/>
        <w:jc w:val="left"/>
        <w:rPr>
          <w:rFonts w:ascii="等线" w:hAnsi="等线"/>
          <w:color w:val="000000"/>
          <w:szCs w:val="21"/>
        </w:rPr>
      </w:pPr>
    </w:p>
    <w:p w:rsidR="00335E6C" w:rsidRPr="00335E6C" w:rsidRDefault="00335E6C" w:rsidP="00335E6C">
      <w:pPr>
        <w:spacing w:line="400" w:lineRule="exact"/>
        <w:ind w:firstLine="420"/>
        <w:rPr>
          <w:rFonts w:ascii="等线" w:hAnsi="等线"/>
          <w:color w:val="000000"/>
          <w:szCs w:val="21"/>
        </w:rPr>
      </w:pPr>
      <w:r w:rsidRPr="00335E6C">
        <w:rPr>
          <w:rFonts w:ascii="等线" w:hAnsi="等线"/>
          <w:color w:val="000000"/>
          <w:szCs w:val="21"/>
        </w:rPr>
        <w:t>2</w:t>
      </w:r>
      <w:r w:rsidRPr="00335E6C">
        <w:rPr>
          <w:rFonts w:ascii="等线" w:hAnsi="等线" w:hint="eastAsia"/>
          <w:color w:val="000000"/>
          <w:szCs w:val="21"/>
        </w:rPr>
        <w:t>、</w:t>
      </w:r>
      <w:r w:rsidRPr="00335E6C">
        <w:rPr>
          <w:rFonts w:ascii="等线" w:hAnsi="等线" w:cs="宋体" w:hint="eastAsia"/>
          <w:bCs/>
          <w:color w:val="000000"/>
          <w:kern w:val="0"/>
          <w:szCs w:val="21"/>
        </w:rPr>
        <w:t>学术与职业素养课组</w:t>
      </w:r>
      <w:r w:rsidRPr="00335E6C">
        <w:rPr>
          <w:rFonts w:ascii="等线" w:hAnsi="等线" w:hint="eastAsia"/>
          <w:color w:val="000000"/>
          <w:szCs w:val="21"/>
        </w:rPr>
        <w:t>（</w:t>
      </w:r>
      <w:r w:rsidRPr="00335E6C">
        <w:rPr>
          <w:rFonts w:ascii="等线" w:hAnsi="等线" w:cs="宋体" w:hint="eastAsia"/>
          <w:bCs/>
          <w:color w:val="000000"/>
          <w:kern w:val="0"/>
          <w:szCs w:val="21"/>
        </w:rPr>
        <w:t>不少于</w:t>
      </w:r>
      <w:r w:rsidRPr="00335E6C">
        <w:rPr>
          <w:rFonts w:ascii="等线" w:hAnsi="等线" w:cs="宋体" w:hint="eastAsia"/>
          <w:bCs/>
          <w:color w:val="000000"/>
          <w:kern w:val="0"/>
          <w:szCs w:val="21"/>
        </w:rPr>
        <w:t>1</w:t>
      </w:r>
      <w:r w:rsidRPr="00335E6C">
        <w:rPr>
          <w:rFonts w:ascii="等线" w:hAnsi="等线" w:cs="宋体"/>
          <w:bCs/>
          <w:color w:val="000000"/>
          <w:kern w:val="0"/>
          <w:szCs w:val="21"/>
        </w:rPr>
        <w:t>学分）</w:t>
      </w:r>
      <w:r w:rsidRPr="00335E6C">
        <w:rPr>
          <w:rFonts w:ascii="等线" w:hAnsi="等线" w:cs="宋体" w:hint="eastAsia"/>
          <w:bCs/>
          <w:color w:val="000000"/>
          <w:kern w:val="0"/>
          <w:szCs w:val="21"/>
        </w:rPr>
        <w:t xml:space="preserve"> 00000005</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1386"/>
        <w:gridCol w:w="1051"/>
        <w:gridCol w:w="975"/>
      </w:tblGrid>
      <w:tr w:rsidR="00335E6C" w:rsidRPr="00335E6C" w:rsidTr="006444DC">
        <w:tc>
          <w:tcPr>
            <w:tcW w:w="4878" w:type="dxa"/>
            <w:shd w:val="clear" w:color="auto" w:fill="auto"/>
            <w:vAlign w:val="center"/>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科研规范</w:t>
            </w:r>
          </w:p>
        </w:tc>
        <w:tc>
          <w:tcPr>
            <w:tcW w:w="1440" w:type="dxa"/>
            <w:shd w:val="clear" w:color="auto" w:fill="auto"/>
            <w:vAlign w:val="center"/>
          </w:tcPr>
          <w:p w:rsidR="00335E6C" w:rsidRPr="00335E6C" w:rsidRDefault="00335E6C" w:rsidP="00335E6C">
            <w:pPr>
              <w:spacing w:line="400" w:lineRule="exact"/>
              <w:rPr>
                <w:rFonts w:ascii="等线" w:hAnsi="等线"/>
                <w:color w:val="000000"/>
                <w:szCs w:val="21"/>
              </w:rPr>
            </w:pPr>
            <w:r w:rsidRPr="00335E6C">
              <w:rPr>
                <w:rFonts w:ascii="等线" w:hAnsi="等线"/>
                <w:color w:val="000000"/>
                <w:szCs w:val="21"/>
              </w:rPr>
              <w:t>60610221</w:t>
            </w:r>
          </w:p>
        </w:tc>
        <w:tc>
          <w:tcPr>
            <w:tcW w:w="117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1</w:t>
            </w:r>
            <w:r w:rsidRPr="00335E6C">
              <w:rPr>
                <w:rFonts w:ascii="等线" w:hAnsi="等线" w:hint="eastAsia"/>
                <w:color w:val="000000"/>
                <w:szCs w:val="21"/>
              </w:rPr>
              <w:t>学分</w:t>
            </w:r>
          </w:p>
        </w:tc>
        <w:tc>
          <w:tcPr>
            <w:tcW w:w="108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878" w:type="dxa"/>
            <w:shd w:val="clear" w:color="auto" w:fill="auto"/>
            <w:vAlign w:val="center"/>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成功心理训练</w:t>
            </w:r>
          </w:p>
        </w:tc>
        <w:tc>
          <w:tcPr>
            <w:tcW w:w="1440" w:type="dxa"/>
            <w:shd w:val="clear" w:color="auto" w:fill="auto"/>
            <w:vAlign w:val="center"/>
          </w:tcPr>
          <w:p w:rsidR="00335E6C" w:rsidRPr="00335E6C" w:rsidRDefault="00335E6C" w:rsidP="00335E6C">
            <w:pPr>
              <w:spacing w:line="400" w:lineRule="exact"/>
              <w:rPr>
                <w:rFonts w:ascii="等线" w:hAnsi="等线"/>
                <w:color w:val="000000"/>
                <w:szCs w:val="21"/>
              </w:rPr>
            </w:pPr>
            <w:r w:rsidRPr="00335E6C">
              <w:rPr>
                <w:rFonts w:ascii="等线" w:hAnsi="等线"/>
                <w:color w:val="000000"/>
                <w:szCs w:val="21"/>
              </w:rPr>
              <w:t>80611603</w:t>
            </w:r>
          </w:p>
        </w:tc>
        <w:tc>
          <w:tcPr>
            <w:tcW w:w="117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3</w:t>
            </w:r>
            <w:r w:rsidRPr="00335E6C">
              <w:rPr>
                <w:rFonts w:ascii="等线" w:hAnsi="等线" w:hint="eastAsia"/>
                <w:color w:val="000000"/>
                <w:szCs w:val="21"/>
              </w:rPr>
              <w:t>学分</w:t>
            </w:r>
          </w:p>
        </w:tc>
        <w:tc>
          <w:tcPr>
            <w:tcW w:w="108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考试</w:t>
            </w:r>
          </w:p>
        </w:tc>
      </w:tr>
      <w:tr w:rsidR="00335E6C" w:rsidRPr="00335E6C" w:rsidTr="006444DC">
        <w:tc>
          <w:tcPr>
            <w:tcW w:w="4878" w:type="dxa"/>
            <w:shd w:val="clear" w:color="auto" w:fill="auto"/>
            <w:vAlign w:val="center"/>
          </w:tcPr>
          <w:p w:rsidR="00335E6C" w:rsidRPr="00335E6C" w:rsidRDefault="00335E6C" w:rsidP="00335E6C">
            <w:pPr>
              <w:spacing w:line="400" w:lineRule="exact"/>
              <w:rPr>
                <w:rFonts w:ascii="等线" w:hAnsi="等线"/>
                <w:color w:val="000000"/>
                <w:szCs w:val="21"/>
              </w:rPr>
            </w:pPr>
            <w:hyperlink r:id="rId8" w:tgtFrame="_blank" w:history="1">
              <w:r w:rsidRPr="00335E6C">
                <w:rPr>
                  <w:rFonts w:ascii="等线" w:hAnsi="等线"/>
                  <w:color w:val="000000"/>
                  <w:szCs w:val="21"/>
                </w:rPr>
                <w:t>数据思维与行为</w:t>
              </w:r>
            </w:hyperlink>
          </w:p>
        </w:tc>
        <w:tc>
          <w:tcPr>
            <w:tcW w:w="1440" w:type="dxa"/>
            <w:shd w:val="clear" w:color="auto" w:fill="auto"/>
            <w:vAlign w:val="center"/>
          </w:tcPr>
          <w:p w:rsidR="00335E6C" w:rsidRPr="00335E6C" w:rsidRDefault="00335E6C" w:rsidP="00335E6C">
            <w:pPr>
              <w:spacing w:line="400" w:lineRule="exact"/>
              <w:rPr>
                <w:rFonts w:ascii="等线" w:hAnsi="等线"/>
                <w:color w:val="000000"/>
                <w:szCs w:val="21"/>
              </w:rPr>
            </w:pPr>
            <w:r w:rsidRPr="00335E6C">
              <w:rPr>
                <w:rFonts w:ascii="等线" w:hAnsi="等线"/>
                <w:color w:val="000000"/>
                <w:szCs w:val="21"/>
              </w:rPr>
              <w:t>60700052</w:t>
            </w:r>
          </w:p>
        </w:tc>
        <w:tc>
          <w:tcPr>
            <w:tcW w:w="117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08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bl>
    <w:p w:rsidR="00335E6C" w:rsidRPr="00335E6C" w:rsidRDefault="00335E6C" w:rsidP="00335E6C">
      <w:pPr>
        <w:spacing w:beforeLines="50" w:before="156" w:line="400" w:lineRule="exact"/>
        <w:ind w:firstLine="420"/>
        <w:jc w:val="left"/>
        <w:rPr>
          <w:rFonts w:ascii="等线" w:hAnsi="等线"/>
          <w:color w:val="000000"/>
          <w:szCs w:val="21"/>
        </w:rPr>
      </w:pPr>
      <w:r w:rsidRPr="00335E6C">
        <w:rPr>
          <w:rFonts w:ascii="等线" w:hAnsi="等线" w:cs="宋体"/>
          <w:color w:val="000000"/>
          <w:kern w:val="0"/>
          <w:szCs w:val="21"/>
        </w:rPr>
        <w:t>3</w:t>
      </w:r>
      <w:r w:rsidRPr="00335E6C">
        <w:rPr>
          <w:rFonts w:ascii="等线" w:hAnsi="等线" w:cs="宋体"/>
          <w:color w:val="000000"/>
          <w:kern w:val="0"/>
          <w:szCs w:val="21"/>
        </w:rPr>
        <w:t>、</w:t>
      </w:r>
      <w:r w:rsidRPr="00335E6C">
        <w:rPr>
          <w:rFonts w:ascii="等线" w:hAnsi="等线" w:cs="宋体" w:hint="eastAsia"/>
          <w:color w:val="000000"/>
          <w:kern w:val="0"/>
          <w:szCs w:val="21"/>
        </w:rPr>
        <w:t>专业必修</w:t>
      </w:r>
      <w:r w:rsidRPr="00335E6C">
        <w:rPr>
          <w:rFonts w:ascii="等线" w:hAnsi="等线" w:cs="宋体"/>
          <w:color w:val="000000"/>
          <w:kern w:val="0"/>
          <w:szCs w:val="21"/>
        </w:rPr>
        <w:t>课程（</w:t>
      </w:r>
      <w:r w:rsidRPr="00335E6C">
        <w:rPr>
          <w:rFonts w:ascii="等线" w:hAnsi="等线" w:cs="宋体" w:hint="eastAsia"/>
          <w:color w:val="000000"/>
          <w:kern w:val="0"/>
          <w:szCs w:val="21"/>
        </w:rPr>
        <w:t>12</w:t>
      </w:r>
      <w:r w:rsidRPr="00335E6C">
        <w:rPr>
          <w:rFonts w:ascii="等线" w:hAnsi="等线" w:cs="宋体"/>
          <w:color w:val="000000"/>
          <w:kern w:val="0"/>
          <w:szCs w:val="21"/>
        </w:rPr>
        <w:t>学分）</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1386"/>
        <w:gridCol w:w="1051"/>
        <w:gridCol w:w="975"/>
      </w:tblGrid>
      <w:tr w:rsidR="00335E6C" w:rsidRPr="00335E6C" w:rsidTr="006444DC">
        <w:tc>
          <w:tcPr>
            <w:tcW w:w="4878"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高级心理学研究方法</w:t>
            </w:r>
          </w:p>
        </w:tc>
        <w:tc>
          <w:tcPr>
            <w:tcW w:w="1440" w:type="dxa"/>
            <w:shd w:val="clear" w:color="auto" w:fill="auto"/>
            <w:vAlign w:val="center"/>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70700272</w:t>
            </w:r>
          </w:p>
        </w:tc>
        <w:tc>
          <w:tcPr>
            <w:tcW w:w="117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08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考试</w:t>
            </w:r>
          </w:p>
        </w:tc>
      </w:tr>
      <w:tr w:rsidR="00335E6C" w:rsidRPr="00335E6C" w:rsidTr="006444DC">
        <w:tc>
          <w:tcPr>
            <w:tcW w:w="4878"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高级心理统计学</w:t>
            </w:r>
          </w:p>
        </w:tc>
        <w:tc>
          <w:tcPr>
            <w:tcW w:w="1440" w:type="dxa"/>
            <w:shd w:val="clear" w:color="auto" w:fill="auto"/>
            <w:vAlign w:val="center"/>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80700572</w:t>
            </w:r>
          </w:p>
        </w:tc>
        <w:tc>
          <w:tcPr>
            <w:tcW w:w="117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08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考试</w:t>
            </w:r>
          </w:p>
        </w:tc>
      </w:tr>
      <w:tr w:rsidR="00335E6C" w:rsidRPr="00335E6C" w:rsidTr="006444DC">
        <w:tc>
          <w:tcPr>
            <w:tcW w:w="4878"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高级心理测量</w:t>
            </w:r>
          </w:p>
        </w:tc>
        <w:tc>
          <w:tcPr>
            <w:tcW w:w="144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color w:val="000000"/>
                <w:szCs w:val="21"/>
              </w:rPr>
              <w:t>80708012</w:t>
            </w:r>
          </w:p>
        </w:tc>
        <w:tc>
          <w:tcPr>
            <w:tcW w:w="117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08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考试</w:t>
            </w:r>
          </w:p>
        </w:tc>
      </w:tr>
      <w:tr w:rsidR="00335E6C" w:rsidRPr="00335E6C" w:rsidTr="006444DC">
        <w:tc>
          <w:tcPr>
            <w:tcW w:w="4878"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人格心理学专题</w:t>
            </w:r>
          </w:p>
        </w:tc>
        <w:tc>
          <w:tcPr>
            <w:tcW w:w="144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80700932</w:t>
            </w:r>
          </w:p>
        </w:tc>
        <w:tc>
          <w:tcPr>
            <w:tcW w:w="117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08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考试</w:t>
            </w:r>
          </w:p>
        </w:tc>
      </w:tr>
      <w:tr w:rsidR="00335E6C" w:rsidRPr="00335E6C" w:rsidTr="006444DC">
        <w:tc>
          <w:tcPr>
            <w:tcW w:w="4878"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应用社会心理学专题</w:t>
            </w:r>
          </w:p>
        </w:tc>
        <w:tc>
          <w:tcPr>
            <w:tcW w:w="144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80700752</w:t>
            </w:r>
          </w:p>
        </w:tc>
        <w:tc>
          <w:tcPr>
            <w:tcW w:w="117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08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考试</w:t>
            </w:r>
          </w:p>
        </w:tc>
      </w:tr>
      <w:tr w:rsidR="00335E6C" w:rsidRPr="00335E6C" w:rsidTr="006444DC">
        <w:tc>
          <w:tcPr>
            <w:tcW w:w="4878"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应用心理学专题</w:t>
            </w:r>
          </w:p>
        </w:tc>
        <w:tc>
          <w:tcPr>
            <w:tcW w:w="1440" w:type="dxa"/>
            <w:shd w:val="clear" w:color="auto" w:fill="auto"/>
            <w:vAlign w:val="center"/>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70700282</w:t>
            </w:r>
          </w:p>
        </w:tc>
        <w:tc>
          <w:tcPr>
            <w:tcW w:w="117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080"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考试</w:t>
            </w:r>
          </w:p>
        </w:tc>
      </w:tr>
    </w:tbl>
    <w:p w:rsidR="00335E6C" w:rsidRPr="00335E6C" w:rsidRDefault="00335E6C" w:rsidP="00335E6C">
      <w:pPr>
        <w:widowControl/>
        <w:spacing w:beforeLines="50" w:before="156" w:line="400" w:lineRule="exact"/>
        <w:ind w:firstLine="420"/>
        <w:jc w:val="left"/>
        <w:rPr>
          <w:rFonts w:ascii="等线" w:hAnsi="等线" w:cs="宋体"/>
          <w:bCs/>
          <w:color w:val="000000"/>
          <w:kern w:val="0"/>
          <w:szCs w:val="21"/>
        </w:rPr>
      </w:pPr>
      <w:r w:rsidRPr="00335E6C">
        <w:rPr>
          <w:rFonts w:ascii="等线" w:hAnsi="等线" w:cs="宋体"/>
          <w:bCs/>
          <w:color w:val="000000"/>
          <w:kern w:val="0"/>
          <w:szCs w:val="21"/>
        </w:rPr>
        <w:t>4</w:t>
      </w:r>
      <w:r w:rsidRPr="00335E6C">
        <w:rPr>
          <w:rFonts w:ascii="等线" w:hAnsi="等线" w:cs="宋体"/>
          <w:bCs/>
          <w:color w:val="000000"/>
          <w:kern w:val="0"/>
          <w:szCs w:val="21"/>
        </w:rPr>
        <w:t>、</w:t>
      </w:r>
      <w:r w:rsidRPr="00335E6C">
        <w:rPr>
          <w:rFonts w:ascii="等线" w:hAnsi="等线" w:cs="宋体" w:hint="eastAsia"/>
          <w:bCs/>
          <w:color w:val="000000"/>
          <w:kern w:val="0"/>
          <w:szCs w:val="21"/>
        </w:rPr>
        <w:t>专业选修</w:t>
      </w:r>
      <w:r w:rsidRPr="00335E6C">
        <w:rPr>
          <w:rFonts w:ascii="等线" w:hAnsi="等线" w:cs="宋体"/>
          <w:bCs/>
          <w:color w:val="000000"/>
          <w:kern w:val="0"/>
          <w:szCs w:val="21"/>
        </w:rPr>
        <w:t>课程（</w:t>
      </w:r>
      <w:r w:rsidRPr="00335E6C">
        <w:rPr>
          <w:rFonts w:ascii="等线" w:hAnsi="等线" w:cs="宋体" w:hint="eastAsia"/>
          <w:bCs/>
          <w:color w:val="000000"/>
          <w:kern w:val="0"/>
          <w:szCs w:val="21"/>
        </w:rPr>
        <w:t>不少于</w:t>
      </w:r>
      <w:r w:rsidRPr="00335E6C">
        <w:rPr>
          <w:rFonts w:ascii="等线" w:hAnsi="等线" w:cs="宋体"/>
          <w:bCs/>
          <w:color w:val="000000"/>
          <w:kern w:val="0"/>
          <w:szCs w:val="21"/>
        </w:rPr>
        <w:t>10</w:t>
      </w:r>
      <w:r w:rsidRPr="00335E6C">
        <w:rPr>
          <w:rFonts w:ascii="等线" w:hAnsi="等线" w:cs="宋体"/>
          <w:bCs/>
          <w:color w:val="000000"/>
          <w:kern w:val="0"/>
          <w:szCs w:val="21"/>
        </w:rPr>
        <w:t>学分）</w:t>
      </w:r>
      <w:r w:rsidRPr="00335E6C">
        <w:rPr>
          <w:rFonts w:ascii="等线" w:hAnsi="等线" w:cs="宋体" w:hint="eastAsia"/>
          <w:bCs/>
          <w:color w:val="000000"/>
          <w:kern w:val="0"/>
          <w:szCs w:val="21"/>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1365"/>
        <w:gridCol w:w="1017"/>
        <w:gridCol w:w="1017"/>
      </w:tblGrid>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积极心理学</w:t>
            </w:r>
          </w:p>
        </w:tc>
        <w:tc>
          <w:tcPr>
            <w:tcW w:w="14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color w:val="000000"/>
                <w:szCs w:val="21"/>
              </w:rPr>
              <w:t>80700713</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3</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社会与文化心理学研究</w:t>
            </w:r>
          </w:p>
        </w:tc>
        <w:tc>
          <w:tcPr>
            <w:tcW w:w="14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90610363</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3</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健康心理学专题</w:t>
            </w:r>
          </w:p>
        </w:tc>
        <w:tc>
          <w:tcPr>
            <w:tcW w:w="14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80615302</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考试</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咨询心理学专题</w:t>
            </w:r>
          </w:p>
        </w:tc>
        <w:tc>
          <w:tcPr>
            <w:tcW w:w="14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70612883</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3</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考试</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临床心理实务与督导</w:t>
            </w:r>
          </w:p>
        </w:tc>
        <w:tc>
          <w:tcPr>
            <w:tcW w:w="14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80615293</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3</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团体心理辅导</w:t>
            </w:r>
          </w:p>
        </w:tc>
        <w:tc>
          <w:tcPr>
            <w:tcW w:w="14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70612172</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心理病理及诊断</w:t>
            </w:r>
          </w:p>
        </w:tc>
        <w:tc>
          <w:tcPr>
            <w:tcW w:w="14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70708002</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员工支持计划实务</w:t>
            </w:r>
          </w:p>
        </w:tc>
        <w:tc>
          <w:tcPr>
            <w:tcW w:w="14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color w:val="000000"/>
                <w:szCs w:val="21"/>
              </w:rPr>
              <w:t>80708002</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职业生涯辅导</w:t>
            </w:r>
          </w:p>
        </w:tc>
        <w:tc>
          <w:tcPr>
            <w:tcW w:w="14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80708032</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心理咨询与治疗新进展</w:t>
            </w:r>
          </w:p>
        </w:tc>
        <w:tc>
          <w:tcPr>
            <w:tcW w:w="14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color w:val="000000"/>
                <w:szCs w:val="21"/>
              </w:rPr>
              <w:t>80700733</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3</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组织行为学</w:t>
            </w:r>
          </w:p>
        </w:tc>
        <w:tc>
          <w:tcPr>
            <w:tcW w:w="1417" w:type="dxa"/>
            <w:shd w:val="clear" w:color="auto" w:fill="auto"/>
          </w:tcPr>
          <w:p w:rsidR="00335E6C" w:rsidRPr="00335E6C" w:rsidRDefault="00335E6C" w:rsidP="00335E6C">
            <w:pPr>
              <w:spacing w:line="400" w:lineRule="exact"/>
              <w:rPr>
                <w:rFonts w:ascii="等线" w:hAnsi="等线"/>
                <w:color w:val="000000"/>
                <w:szCs w:val="21"/>
              </w:rPr>
            </w:pP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异常心理学专题</w:t>
            </w:r>
          </w:p>
        </w:tc>
        <w:tc>
          <w:tcPr>
            <w:tcW w:w="1417" w:type="dxa"/>
            <w:shd w:val="clear" w:color="auto" w:fill="auto"/>
          </w:tcPr>
          <w:p w:rsidR="00335E6C" w:rsidRPr="00335E6C" w:rsidRDefault="00335E6C" w:rsidP="00335E6C">
            <w:pPr>
              <w:spacing w:line="400" w:lineRule="exact"/>
              <w:rPr>
                <w:rFonts w:ascii="等线" w:hAnsi="等线"/>
                <w:color w:val="000000"/>
                <w:szCs w:val="21"/>
              </w:rPr>
            </w:pP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color w:val="000000"/>
                <w:szCs w:val="21"/>
              </w:rPr>
              <w:t>3</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判断与决策</w:t>
            </w:r>
          </w:p>
        </w:tc>
        <w:tc>
          <w:tcPr>
            <w:tcW w:w="14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80615122</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管理心理学专题</w:t>
            </w:r>
          </w:p>
        </w:tc>
        <w:tc>
          <w:tcPr>
            <w:tcW w:w="14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80700742</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人力资源与人才管理</w:t>
            </w:r>
          </w:p>
        </w:tc>
        <w:tc>
          <w:tcPr>
            <w:tcW w:w="1417" w:type="dxa"/>
            <w:shd w:val="clear" w:color="auto" w:fill="auto"/>
          </w:tcPr>
          <w:p w:rsidR="00335E6C" w:rsidRPr="00335E6C" w:rsidRDefault="00335E6C" w:rsidP="00335E6C">
            <w:pPr>
              <w:spacing w:line="400" w:lineRule="exact"/>
              <w:rPr>
                <w:rFonts w:ascii="等线" w:hAnsi="等线"/>
                <w:color w:val="000000"/>
                <w:szCs w:val="21"/>
              </w:rPr>
            </w:pP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lastRenderedPageBreak/>
              <w:t>行为经济学</w:t>
            </w:r>
          </w:p>
        </w:tc>
        <w:tc>
          <w:tcPr>
            <w:tcW w:w="1417" w:type="dxa"/>
            <w:shd w:val="clear" w:color="auto" w:fill="auto"/>
          </w:tcPr>
          <w:p w:rsidR="00335E6C" w:rsidRPr="00335E6C" w:rsidRDefault="00335E6C" w:rsidP="00335E6C">
            <w:pPr>
              <w:spacing w:line="400" w:lineRule="exact"/>
              <w:rPr>
                <w:rFonts w:ascii="等线" w:hAnsi="等线"/>
                <w:color w:val="000000"/>
                <w:szCs w:val="21"/>
              </w:rPr>
            </w:pP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消费心理学专题</w:t>
            </w:r>
          </w:p>
        </w:tc>
        <w:tc>
          <w:tcPr>
            <w:tcW w:w="1417" w:type="dxa"/>
            <w:shd w:val="clear" w:color="auto" w:fill="auto"/>
          </w:tcPr>
          <w:p w:rsidR="00335E6C" w:rsidRPr="00335E6C" w:rsidRDefault="00335E6C" w:rsidP="00335E6C">
            <w:pPr>
              <w:spacing w:line="400" w:lineRule="exact"/>
              <w:rPr>
                <w:rFonts w:ascii="等线" w:hAnsi="等线"/>
                <w:color w:val="000000"/>
                <w:szCs w:val="21"/>
              </w:rPr>
            </w:pP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实验心理学专题</w:t>
            </w:r>
          </w:p>
        </w:tc>
        <w:tc>
          <w:tcPr>
            <w:tcW w:w="1417" w:type="dxa"/>
            <w:shd w:val="clear" w:color="auto" w:fill="auto"/>
          </w:tcPr>
          <w:p w:rsidR="00335E6C" w:rsidRPr="00335E6C" w:rsidRDefault="00335E6C" w:rsidP="00335E6C">
            <w:pPr>
              <w:spacing w:line="400" w:lineRule="exact"/>
              <w:rPr>
                <w:rFonts w:ascii="等线" w:hAnsi="等线"/>
                <w:color w:val="000000"/>
                <w:szCs w:val="21"/>
              </w:rPr>
            </w:pP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color w:val="000000"/>
                <w:szCs w:val="21"/>
              </w:rPr>
              <w:t>3</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人力资源开发</w:t>
            </w:r>
          </w:p>
        </w:tc>
        <w:tc>
          <w:tcPr>
            <w:tcW w:w="1417" w:type="dxa"/>
            <w:shd w:val="clear" w:color="auto" w:fill="auto"/>
          </w:tcPr>
          <w:p w:rsidR="00335E6C" w:rsidRPr="00335E6C" w:rsidRDefault="00335E6C" w:rsidP="00335E6C">
            <w:pPr>
              <w:spacing w:line="400" w:lineRule="exact"/>
              <w:rPr>
                <w:rFonts w:ascii="等线" w:hAnsi="等线"/>
                <w:color w:val="000000"/>
                <w:szCs w:val="21"/>
              </w:rPr>
            </w:pP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叙事治疗的理论与技术</w:t>
            </w:r>
          </w:p>
        </w:tc>
        <w:tc>
          <w:tcPr>
            <w:tcW w:w="1417" w:type="dxa"/>
            <w:shd w:val="clear" w:color="auto" w:fill="auto"/>
          </w:tcPr>
          <w:p w:rsidR="00335E6C" w:rsidRPr="00335E6C" w:rsidRDefault="00335E6C" w:rsidP="00335E6C">
            <w:pPr>
              <w:spacing w:line="400" w:lineRule="exact"/>
              <w:rPr>
                <w:rFonts w:ascii="等线" w:hAnsi="等线"/>
                <w:color w:val="000000"/>
                <w:szCs w:val="21"/>
              </w:rPr>
            </w:pP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r w:rsidR="00335E6C" w:rsidRPr="00335E6C" w:rsidTr="006444DC">
        <w:tc>
          <w:tcPr>
            <w:tcW w:w="4917"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艾瑞克森的催眠治疗</w:t>
            </w:r>
          </w:p>
        </w:tc>
        <w:tc>
          <w:tcPr>
            <w:tcW w:w="1417" w:type="dxa"/>
            <w:shd w:val="clear" w:color="auto" w:fill="auto"/>
          </w:tcPr>
          <w:p w:rsidR="00335E6C" w:rsidRPr="00335E6C" w:rsidRDefault="00335E6C" w:rsidP="00335E6C">
            <w:pPr>
              <w:spacing w:line="400" w:lineRule="exact"/>
              <w:rPr>
                <w:rFonts w:ascii="等线" w:hAnsi="等线"/>
                <w:color w:val="000000"/>
                <w:szCs w:val="21"/>
              </w:rPr>
            </w:pP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2</w:t>
            </w:r>
            <w:r w:rsidRPr="00335E6C">
              <w:rPr>
                <w:rFonts w:ascii="等线" w:hAnsi="等线" w:hint="eastAsia"/>
                <w:color w:val="000000"/>
                <w:szCs w:val="21"/>
              </w:rPr>
              <w:t>学分</w:t>
            </w:r>
          </w:p>
        </w:tc>
        <w:tc>
          <w:tcPr>
            <w:tcW w:w="1134" w:type="dxa"/>
            <w:shd w:val="clear" w:color="auto" w:fill="auto"/>
          </w:tcPr>
          <w:p w:rsidR="00335E6C" w:rsidRPr="00335E6C" w:rsidRDefault="00335E6C" w:rsidP="00335E6C">
            <w:pPr>
              <w:spacing w:line="400" w:lineRule="exact"/>
              <w:rPr>
                <w:rFonts w:ascii="等线" w:hAnsi="等线"/>
                <w:color w:val="000000"/>
                <w:szCs w:val="21"/>
              </w:rPr>
            </w:pPr>
            <w:r w:rsidRPr="00335E6C">
              <w:rPr>
                <w:rFonts w:ascii="等线" w:hAnsi="等线" w:hint="eastAsia"/>
                <w:color w:val="000000"/>
                <w:szCs w:val="21"/>
              </w:rPr>
              <w:t>考查</w:t>
            </w:r>
          </w:p>
        </w:tc>
      </w:tr>
    </w:tbl>
    <w:p w:rsidR="00335E6C" w:rsidRPr="00335E6C" w:rsidRDefault="00335E6C" w:rsidP="00335E6C">
      <w:pPr>
        <w:numPr>
          <w:ilvl w:val="0"/>
          <w:numId w:val="2"/>
        </w:numPr>
        <w:spacing w:line="400" w:lineRule="exact"/>
        <w:rPr>
          <w:rFonts w:ascii="Calibri" w:hAnsi="Calibri"/>
          <w:color w:val="000000"/>
          <w:szCs w:val="21"/>
        </w:rPr>
      </w:pPr>
      <w:r w:rsidRPr="00335E6C">
        <w:rPr>
          <w:rFonts w:ascii="Calibri" w:hAnsi="Calibri" w:hint="eastAsia"/>
          <w:color w:val="000000"/>
          <w:szCs w:val="21"/>
        </w:rPr>
        <w:t>专业实践</w:t>
      </w:r>
      <w:r w:rsidRPr="00335E6C">
        <w:rPr>
          <w:rFonts w:ascii="Calibri" w:hAnsi="Calibri" w:hint="eastAsia"/>
          <w:color w:val="000000"/>
          <w:szCs w:val="21"/>
        </w:rPr>
        <w:t xml:space="preserve">  69998044  </w:t>
      </w:r>
      <w:r w:rsidRPr="00335E6C">
        <w:rPr>
          <w:rFonts w:ascii="Calibri" w:hAnsi="Calibri"/>
          <w:color w:val="000000"/>
          <w:szCs w:val="21"/>
        </w:rPr>
        <w:t>4</w:t>
      </w:r>
      <w:r w:rsidRPr="00335E6C">
        <w:rPr>
          <w:rFonts w:ascii="Calibri" w:hAnsi="Calibri" w:hint="eastAsia"/>
          <w:color w:val="000000"/>
          <w:szCs w:val="21"/>
        </w:rPr>
        <w:t>学分</w:t>
      </w:r>
    </w:p>
    <w:p w:rsidR="00335E6C" w:rsidRPr="00335E6C" w:rsidRDefault="00335E6C" w:rsidP="00335E6C">
      <w:pPr>
        <w:spacing w:line="400" w:lineRule="exact"/>
        <w:ind w:left="720"/>
        <w:rPr>
          <w:color w:val="000000"/>
          <w:szCs w:val="21"/>
        </w:rPr>
      </w:pPr>
      <w:r w:rsidRPr="00335E6C">
        <w:rPr>
          <w:rFonts w:hint="eastAsia"/>
          <w:color w:val="000000"/>
          <w:szCs w:val="21"/>
        </w:rPr>
        <w:t>5</w:t>
      </w:r>
      <w:r w:rsidRPr="00335E6C">
        <w:rPr>
          <w:rFonts w:hint="eastAsia"/>
          <w:color w:val="000000"/>
          <w:szCs w:val="21"/>
        </w:rPr>
        <w:t>、导师要求或同意的心理学专业其他课程或其他相关专业开设的研究生课程可以作为专业选修课。</w:t>
      </w:r>
    </w:p>
    <w:p w:rsidR="00335E6C" w:rsidRPr="00335E6C" w:rsidRDefault="00335E6C" w:rsidP="00335E6C">
      <w:pPr>
        <w:spacing w:line="400" w:lineRule="exact"/>
        <w:ind w:left="720"/>
        <w:rPr>
          <w:rFonts w:ascii="Calibri" w:hAnsi="Calibri"/>
          <w:color w:val="000000"/>
          <w:sz w:val="28"/>
          <w:szCs w:val="28"/>
        </w:rPr>
      </w:pP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八、学位</w:t>
      </w:r>
      <w:r w:rsidRPr="00335E6C">
        <w:rPr>
          <w:rFonts w:ascii="Libian SC Regular" w:hAnsi="Libian SC Regular" w:cs="Libian SC Regular"/>
          <w:b/>
          <w:bCs/>
          <w:color w:val="000000"/>
          <w:sz w:val="24"/>
          <w:szCs w:val="32"/>
        </w:rPr>
        <w:t>论</w:t>
      </w:r>
      <w:r w:rsidRPr="00335E6C">
        <w:rPr>
          <w:rFonts w:ascii="Arial" w:hAnsi="Arial" w:hint="eastAsia"/>
          <w:b/>
          <w:bCs/>
          <w:color w:val="000000"/>
          <w:sz w:val="24"/>
          <w:szCs w:val="32"/>
        </w:rPr>
        <w:t>文</w:t>
      </w:r>
    </w:p>
    <w:p w:rsidR="00335E6C" w:rsidRPr="00335E6C" w:rsidRDefault="00335E6C" w:rsidP="00335E6C">
      <w:pPr>
        <w:spacing w:line="400" w:lineRule="exact"/>
        <w:ind w:firstLineChars="200" w:firstLine="420"/>
        <w:rPr>
          <w:color w:val="000000"/>
          <w:szCs w:val="21"/>
        </w:rPr>
      </w:pPr>
      <w:r w:rsidRPr="00335E6C">
        <w:rPr>
          <w:rFonts w:hint="eastAsia"/>
          <w:color w:val="000000"/>
          <w:szCs w:val="21"/>
        </w:rPr>
        <w:t>学位论文应紧密结合应用心理学实践进行选题。论文可以采取专题研究、调研报告、项目设计、典型案例分析等形式。内容应具有创新性或能解决实际应用问题。</w:t>
      </w:r>
    </w:p>
    <w:p w:rsidR="00335E6C" w:rsidRPr="00335E6C" w:rsidRDefault="00335E6C" w:rsidP="00335E6C">
      <w:pPr>
        <w:spacing w:line="400" w:lineRule="exact"/>
        <w:ind w:firstLineChars="200" w:firstLine="420"/>
        <w:rPr>
          <w:color w:val="000000"/>
          <w:szCs w:val="21"/>
        </w:rPr>
      </w:pPr>
      <w:r w:rsidRPr="00335E6C">
        <w:rPr>
          <w:rFonts w:hint="eastAsia"/>
          <w:color w:val="000000"/>
          <w:szCs w:val="21"/>
        </w:rPr>
        <w:t>完成课程学习及实习实践等培养环节，取得规定学分、并通过学位论文答辩者，经学位授予单位学位评定委员会审核，可授予应用心理学硕士学位。</w:t>
      </w:r>
    </w:p>
    <w:p w:rsidR="00335E6C" w:rsidRPr="00335E6C" w:rsidRDefault="00335E6C" w:rsidP="00335E6C">
      <w:pPr>
        <w:spacing w:line="400" w:lineRule="exact"/>
        <w:rPr>
          <w:color w:val="000000"/>
          <w:szCs w:val="21"/>
        </w:rPr>
      </w:pPr>
    </w:p>
    <w:p w:rsidR="00335E6C" w:rsidRPr="00335E6C" w:rsidRDefault="00335E6C" w:rsidP="00335E6C">
      <w:pPr>
        <w:keepNext/>
        <w:keepLines/>
        <w:adjustRightInd w:val="0"/>
        <w:spacing w:afterLines="50" w:after="156" w:line="400" w:lineRule="atLeast"/>
        <w:ind w:left="420" w:hanging="420"/>
        <w:jc w:val="center"/>
        <w:textAlignment w:val="baseline"/>
        <w:outlineLvl w:val="4"/>
        <w:rPr>
          <w:rFonts w:ascii="宋体" w:eastAsia="隶书"/>
          <w:b/>
          <w:color w:val="000000"/>
          <w:kern w:val="0"/>
          <w:sz w:val="44"/>
        </w:rPr>
      </w:pPr>
      <w:r w:rsidRPr="00335E6C">
        <w:rPr>
          <w:rFonts w:ascii="宋体" w:eastAsia="隶书"/>
          <w:b/>
          <w:color w:val="000000"/>
          <w:kern w:val="0"/>
          <w:sz w:val="44"/>
        </w:rPr>
        <w:br w:type="page"/>
      </w:r>
      <w:r w:rsidRPr="00335E6C">
        <w:rPr>
          <w:rFonts w:ascii="宋体" w:eastAsia="隶书" w:hint="eastAsia"/>
          <w:b/>
          <w:noProof/>
          <w:color w:val="000000"/>
          <w:kern w:val="0"/>
          <w:sz w:val="44"/>
        </w:rPr>
        <w:lastRenderedPageBreak/>
        <w:t>社会科学学院</w:t>
      </w:r>
    </w:p>
    <w:p w:rsidR="00335E6C" w:rsidRPr="00335E6C" w:rsidRDefault="00335E6C" w:rsidP="00335E6C">
      <w:pPr>
        <w:keepNext/>
        <w:keepLines/>
        <w:spacing w:line="360" w:lineRule="auto"/>
        <w:jc w:val="center"/>
        <w:outlineLvl w:val="1"/>
        <w:rPr>
          <w:rFonts w:ascii="Arial" w:hAnsi="Arial"/>
          <w:b/>
          <w:bCs/>
          <w:color w:val="000000"/>
          <w:sz w:val="28"/>
          <w:szCs w:val="32"/>
        </w:rPr>
      </w:pPr>
      <w:bookmarkStart w:id="5" w:name="_Toc3296550"/>
      <w:r w:rsidRPr="00335E6C">
        <w:rPr>
          <w:rFonts w:ascii="Arial" w:hAnsi="Arial" w:hint="eastAsia"/>
          <w:b/>
          <w:bCs/>
          <w:color w:val="000000"/>
          <w:sz w:val="28"/>
          <w:szCs w:val="32"/>
        </w:rPr>
        <w:t>体育管理硕士项目</w:t>
      </w:r>
      <w:r w:rsidRPr="00335E6C">
        <w:rPr>
          <w:rFonts w:ascii="宋体" w:hAnsi="宋体" w:hint="eastAsia"/>
          <w:b/>
          <w:bCs/>
          <w:color w:val="000000"/>
          <w:sz w:val="24"/>
          <w:szCs w:val="28"/>
        </w:rPr>
        <w:t>（全日制）</w:t>
      </w:r>
      <w:bookmarkEnd w:id="5"/>
    </w:p>
    <w:p w:rsidR="00335E6C" w:rsidRPr="00335E6C" w:rsidRDefault="00335E6C" w:rsidP="00335E6C">
      <w:pPr>
        <w:spacing w:beforeLines="50" w:before="156" w:afterLines="50" w:after="156" w:line="400" w:lineRule="exact"/>
        <w:jc w:val="left"/>
        <w:outlineLvl w:val="0"/>
        <w:rPr>
          <w:rFonts w:ascii="等线" w:eastAsia="等线" w:hAnsi="等线"/>
          <w:b/>
          <w:bCs/>
          <w:color w:val="000000"/>
          <w:sz w:val="28"/>
          <w:szCs w:val="28"/>
        </w:rPr>
      </w:pPr>
      <w:r w:rsidRPr="00335E6C">
        <w:rPr>
          <w:rFonts w:ascii="Arial" w:hAnsi="Arial" w:hint="eastAsia"/>
          <w:b/>
          <w:bCs/>
          <w:color w:val="000000"/>
          <w:sz w:val="24"/>
          <w:szCs w:val="32"/>
        </w:rPr>
        <w:t>一、培养目标</w:t>
      </w:r>
    </w:p>
    <w:p w:rsidR="00335E6C" w:rsidRPr="00335E6C" w:rsidRDefault="00335E6C" w:rsidP="00335E6C">
      <w:pPr>
        <w:autoSpaceDE w:val="0"/>
        <w:autoSpaceDN w:val="0"/>
        <w:adjustRightInd w:val="0"/>
        <w:snapToGrid w:val="0"/>
        <w:spacing w:line="400" w:lineRule="exact"/>
        <w:ind w:firstLineChars="200" w:firstLine="420"/>
        <w:rPr>
          <w:color w:val="000000"/>
          <w:szCs w:val="21"/>
        </w:rPr>
      </w:pPr>
      <w:r w:rsidRPr="00335E6C">
        <w:rPr>
          <w:rFonts w:hint="eastAsia"/>
          <w:color w:val="000000"/>
          <w:szCs w:val="21"/>
        </w:rPr>
        <w:t>培养具有良好国际沟通能力和组织管理才能的国际体育管理人才和体育行业高级管理人才。</w:t>
      </w:r>
    </w:p>
    <w:p w:rsidR="00335E6C" w:rsidRPr="00335E6C" w:rsidRDefault="00335E6C" w:rsidP="00335E6C">
      <w:pPr>
        <w:spacing w:line="400" w:lineRule="exact"/>
        <w:ind w:firstLineChars="200" w:firstLine="420"/>
        <w:rPr>
          <w:color w:val="000000"/>
        </w:rPr>
      </w:pPr>
      <w:r w:rsidRPr="00335E6C">
        <w:rPr>
          <w:rFonts w:ascii="宋体" w:hAnsi="宋体" w:hint="eastAsia"/>
          <w:color w:val="000000"/>
        </w:rPr>
        <w:t>遵循“以素质为基础，以实践应用为目的”的办学理念，注重国际体育管理人才素养的培育，兼顾高端管理实践经验积累，以国际视野和学科前沿的视角，</w:t>
      </w:r>
      <w:r w:rsidRPr="00335E6C">
        <w:rPr>
          <w:rFonts w:ascii="宋体" w:hAnsi="宋体"/>
          <w:color w:val="000000"/>
        </w:rPr>
        <w:t>为</w:t>
      </w:r>
      <w:r w:rsidRPr="00335E6C">
        <w:rPr>
          <w:rFonts w:ascii="宋体" w:hAnsi="宋体" w:hint="eastAsia"/>
          <w:color w:val="000000"/>
        </w:rPr>
        <w:t>我国</w:t>
      </w:r>
      <w:r w:rsidRPr="00335E6C">
        <w:rPr>
          <w:rFonts w:ascii="宋体" w:hAnsi="宋体"/>
          <w:color w:val="000000"/>
        </w:rPr>
        <w:t>体育事业的发展提供智力支持和人才保障，为</w:t>
      </w:r>
      <w:r w:rsidRPr="00335E6C">
        <w:rPr>
          <w:rFonts w:ascii="宋体" w:hAnsi="宋体" w:hint="eastAsia"/>
          <w:color w:val="000000"/>
        </w:rPr>
        <w:t>中国体育的国际化进程</w:t>
      </w:r>
      <w:r w:rsidRPr="00335E6C">
        <w:rPr>
          <w:rFonts w:ascii="宋体" w:hAnsi="宋体"/>
          <w:color w:val="000000"/>
        </w:rPr>
        <w:t>培养和输送管理人才。</w:t>
      </w: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b/>
          <w:bCs/>
          <w:color w:val="000000"/>
          <w:sz w:val="24"/>
          <w:szCs w:val="32"/>
        </w:rPr>
        <w:t>二</w:t>
      </w:r>
      <w:r w:rsidRPr="00335E6C">
        <w:rPr>
          <w:rFonts w:ascii="Arial" w:hAnsi="Arial" w:hint="eastAsia"/>
          <w:b/>
          <w:bCs/>
          <w:color w:val="000000"/>
          <w:sz w:val="24"/>
          <w:szCs w:val="32"/>
        </w:rPr>
        <w:t>、基本要求和年限</w:t>
      </w:r>
    </w:p>
    <w:p w:rsidR="00335E6C" w:rsidRPr="00335E6C" w:rsidRDefault="00335E6C" w:rsidP="00335E6C">
      <w:pPr>
        <w:spacing w:line="400" w:lineRule="exact"/>
        <w:ind w:firstLineChars="200" w:firstLine="420"/>
        <w:rPr>
          <w:rFonts w:ascii="宋体" w:hAnsi="宋体"/>
          <w:color w:val="000000"/>
        </w:rPr>
      </w:pPr>
      <w:r w:rsidRPr="00335E6C">
        <w:rPr>
          <w:rFonts w:ascii="宋体" w:hAnsi="宋体" w:hint="eastAsia"/>
          <w:color w:val="000000"/>
        </w:rPr>
        <w:t>全日制脱产</w:t>
      </w:r>
      <w:r w:rsidRPr="00335E6C">
        <w:rPr>
          <w:rFonts w:ascii="宋体" w:hAnsi="宋体"/>
          <w:color w:val="000000"/>
        </w:rPr>
        <w:t>学习。</w:t>
      </w:r>
    </w:p>
    <w:p w:rsidR="00335E6C" w:rsidRPr="00335E6C" w:rsidRDefault="00335E6C" w:rsidP="00335E6C">
      <w:pPr>
        <w:spacing w:line="400" w:lineRule="exact"/>
        <w:ind w:firstLineChars="200" w:firstLine="420"/>
        <w:rPr>
          <w:rFonts w:ascii="宋体" w:hAnsi="宋体"/>
          <w:color w:val="000000"/>
        </w:rPr>
      </w:pPr>
      <w:r w:rsidRPr="00335E6C">
        <w:rPr>
          <w:rFonts w:ascii="宋体" w:hAnsi="宋体" w:hint="eastAsia"/>
          <w:color w:val="000000"/>
        </w:rPr>
        <w:t>第三学期开始</w:t>
      </w:r>
      <w:r w:rsidRPr="00335E6C">
        <w:rPr>
          <w:rFonts w:ascii="宋体" w:hAnsi="宋体"/>
          <w:color w:val="000000"/>
        </w:rPr>
        <w:t>参加</w:t>
      </w:r>
      <w:r w:rsidRPr="00335E6C">
        <w:rPr>
          <w:rFonts w:ascii="宋体" w:hAnsi="宋体" w:hint="eastAsia"/>
          <w:color w:val="000000"/>
        </w:rPr>
        <w:t>实践项目，完成项目任务、实践活动。</w:t>
      </w:r>
    </w:p>
    <w:p w:rsidR="00335E6C" w:rsidRPr="00335E6C" w:rsidRDefault="00335E6C" w:rsidP="00335E6C">
      <w:pPr>
        <w:spacing w:line="400" w:lineRule="exact"/>
        <w:ind w:firstLineChars="200" w:firstLine="420"/>
        <w:rPr>
          <w:rFonts w:ascii="宋体" w:hAnsi="宋体"/>
          <w:color w:val="000000"/>
        </w:rPr>
      </w:pPr>
      <w:r w:rsidRPr="00335E6C">
        <w:rPr>
          <w:rFonts w:ascii="宋体" w:hAnsi="宋体" w:hint="eastAsia"/>
          <w:color w:val="000000"/>
        </w:rPr>
        <w:t>基本修业年限：</w:t>
      </w:r>
      <w:r w:rsidRPr="00335E6C">
        <w:rPr>
          <w:rFonts w:ascii="宋体" w:hAnsi="宋体"/>
          <w:color w:val="000000"/>
        </w:rPr>
        <w:t>2年</w:t>
      </w:r>
      <w:r w:rsidRPr="00335E6C">
        <w:rPr>
          <w:rFonts w:ascii="宋体" w:hAnsi="宋体" w:hint="eastAsia"/>
          <w:color w:val="000000"/>
        </w:rPr>
        <w:t>；</w:t>
      </w:r>
      <w:r w:rsidRPr="00335E6C">
        <w:rPr>
          <w:rFonts w:ascii="宋体" w:hAnsi="宋体"/>
          <w:color w:val="000000"/>
        </w:rPr>
        <w:t>最长修业年限</w:t>
      </w:r>
      <w:r w:rsidRPr="00335E6C">
        <w:rPr>
          <w:rFonts w:ascii="宋体" w:hAnsi="宋体" w:hint="eastAsia"/>
          <w:color w:val="000000"/>
        </w:rPr>
        <w:t>：</w:t>
      </w:r>
      <w:r w:rsidRPr="00335E6C">
        <w:rPr>
          <w:rFonts w:ascii="宋体" w:hAnsi="宋体"/>
          <w:color w:val="000000"/>
        </w:rPr>
        <w:t>3年</w:t>
      </w: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三、专业学位类别</w:t>
      </w:r>
    </w:p>
    <w:p w:rsidR="00335E6C" w:rsidRPr="00335E6C" w:rsidRDefault="00335E6C" w:rsidP="00335E6C">
      <w:pPr>
        <w:spacing w:line="400" w:lineRule="exact"/>
        <w:ind w:leftChars="200" w:left="424" w:hangingChars="2" w:hanging="4"/>
        <w:rPr>
          <w:rFonts w:ascii="宋体" w:hAnsi="宋体"/>
          <w:color w:val="000000"/>
        </w:rPr>
      </w:pPr>
      <w:r w:rsidRPr="00335E6C">
        <w:rPr>
          <w:rFonts w:ascii="宋体" w:hAnsi="宋体" w:hint="eastAsia"/>
          <w:color w:val="000000"/>
        </w:rPr>
        <w:t>体育硕士</w:t>
      </w: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b/>
          <w:bCs/>
          <w:color w:val="000000"/>
          <w:sz w:val="24"/>
          <w:szCs w:val="32"/>
        </w:rPr>
        <w:t>四</w:t>
      </w:r>
      <w:r w:rsidRPr="00335E6C">
        <w:rPr>
          <w:rFonts w:ascii="Arial" w:hAnsi="Arial" w:hint="eastAsia"/>
          <w:b/>
          <w:bCs/>
          <w:color w:val="000000"/>
          <w:sz w:val="24"/>
          <w:szCs w:val="32"/>
        </w:rPr>
        <w:t>、</w:t>
      </w:r>
      <w:r w:rsidRPr="00335E6C">
        <w:rPr>
          <w:rFonts w:ascii="Arial" w:hAnsi="Arial"/>
          <w:b/>
          <w:bCs/>
          <w:color w:val="000000"/>
          <w:sz w:val="24"/>
          <w:szCs w:val="32"/>
        </w:rPr>
        <w:t>培养方案</w:t>
      </w:r>
    </w:p>
    <w:p w:rsidR="00335E6C" w:rsidRPr="00335E6C" w:rsidRDefault="00335E6C" w:rsidP="00335E6C">
      <w:pPr>
        <w:autoSpaceDE w:val="0"/>
        <w:autoSpaceDN w:val="0"/>
        <w:adjustRightInd w:val="0"/>
        <w:snapToGrid w:val="0"/>
        <w:spacing w:line="400" w:lineRule="exact"/>
        <w:ind w:firstLineChars="200" w:firstLine="420"/>
        <w:rPr>
          <w:color w:val="000000"/>
          <w:szCs w:val="21"/>
        </w:rPr>
      </w:pPr>
      <w:r w:rsidRPr="00335E6C">
        <w:rPr>
          <w:color w:val="000000"/>
          <w:szCs w:val="21"/>
        </w:rPr>
        <w:t>运用多种教学手段，包括（但不仅限于）</w:t>
      </w:r>
      <w:r w:rsidRPr="00335E6C">
        <w:rPr>
          <w:rFonts w:hint="eastAsia"/>
          <w:color w:val="000000"/>
          <w:szCs w:val="21"/>
        </w:rPr>
        <w:t>课堂</w:t>
      </w:r>
      <w:r w:rsidRPr="00335E6C">
        <w:rPr>
          <w:color w:val="000000"/>
          <w:szCs w:val="21"/>
        </w:rPr>
        <w:t>讲授、案例学习、小组讨论、专题讨论和实践学习等。</w:t>
      </w:r>
    </w:p>
    <w:p w:rsidR="00335E6C" w:rsidRPr="00335E6C" w:rsidRDefault="00335E6C" w:rsidP="00335E6C">
      <w:pPr>
        <w:autoSpaceDE w:val="0"/>
        <w:autoSpaceDN w:val="0"/>
        <w:adjustRightInd w:val="0"/>
        <w:snapToGrid w:val="0"/>
        <w:spacing w:line="400" w:lineRule="exact"/>
        <w:ind w:firstLineChars="200" w:firstLine="420"/>
        <w:rPr>
          <w:color w:val="000000"/>
          <w:kern w:val="0"/>
          <w:szCs w:val="21"/>
        </w:rPr>
      </w:pPr>
      <w:r w:rsidRPr="00335E6C">
        <w:rPr>
          <w:rFonts w:hint="eastAsia"/>
          <w:color w:val="000000"/>
          <w:kern w:val="0"/>
          <w:szCs w:val="21"/>
        </w:rPr>
        <w:t>实行导师负责制。实行校内、外导师联合培养，以校内导师为主。聘任具有丰富实践经验的体育官员、教练员、体育管理者等，参与实践过程、项目研究、论文写作等多个环节的指导工作，重点突出专业技能和综合素质的提高。</w:t>
      </w:r>
    </w:p>
    <w:p w:rsidR="00335E6C" w:rsidRPr="00335E6C" w:rsidRDefault="00335E6C" w:rsidP="00335E6C">
      <w:pPr>
        <w:autoSpaceDE w:val="0"/>
        <w:autoSpaceDN w:val="0"/>
        <w:adjustRightInd w:val="0"/>
        <w:snapToGrid w:val="0"/>
        <w:spacing w:line="400" w:lineRule="exact"/>
        <w:ind w:firstLineChars="200" w:firstLine="420"/>
        <w:rPr>
          <w:color w:val="000000"/>
          <w:szCs w:val="21"/>
        </w:rPr>
      </w:pPr>
      <w:r w:rsidRPr="00335E6C">
        <w:rPr>
          <w:rFonts w:hint="eastAsia"/>
          <w:color w:val="000000"/>
          <w:szCs w:val="21"/>
        </w:rPr>
        <w:t>毕业实践到国际合作单位和</w:t>
      </w:r>
      <w:r w:rsidRPr="00335E6C">
        <w:rPr>
          <w:color w:val="000000"/>
          <w:szCs w:val="21"/>
        </w:rPr>
        <w:t>大型</w:t>
      </w:r>
      <w:r w:rsidRPr="00335E6C">
        <w:rPr>
          <w:rFonts w:hint="eastAsia"/>
          <w:color w:val="000000"/>
          <w:szCs w:val="21"/>
        </w:rPr>
        <w:t>赛事或大型体育</w:t>
      </w:r>
      <w:r w:rsidRPr="00335E6C">
        <w:rPr>
          <w:color w:val="000000"/>
          <w:szCs w:val="21"/>
        </w:rPr>
        <w:t>企业</w:t>
      </w:r>
      <w:r w:rsidRPr="00335E6C">
        <w:rPr>
          <w:rFonts w:hint="eastAsia"/>
          <w:color w:val="000000"/>
          <w:szCs w:val="21"/>
        </w:rPr>
        <w:t>进行专项化实践。</w:t>
      </w: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五、</w:t>
      </w:r>
      <w:r w:rsidRPr="00335E6C">
        <w:rPr>
          <w:rFonts w:ascii="Arial" w:hAnsi="Arial"/>
          <w:b/>
          <w:bCs/>
          <w:color w:val="000000"/>
          <w:sz w:val="24"/>
          <w:szCs w:val="32"/>
        </w:rPr>
        <w:t>学分要求</w:t>
      </w:r>
    </w:p>
    <w:p w:rsidR="00335E6C" w:rsidRPr="00335E6C" w:rsidRDefault="00335E6C" w:rsidP="00335E6C">
      <w:pPr>
        <w:autoSpaceDE w:val="0"/>
        <w:autoSpaceDN w:val="0"/>
        <w:adjustRightInd w:val="0"/>
        <w:snapToGrid w:val="0"/>
        <w:spacing w:line="400" w:lineRule="exact"/>
        <w:ind w:firstLineChars="200" w:firstLine="420"/>
        <w:rPr>
          <w:color w:val="000000"/>
          <w:kern w:val="0"/>
          <w:szCs w:val="21"/>
        </w:rPr>
      </w:pPr>
      <w:r w:rsidRPr="00335E6C">
        <w:rPr>
          <w:rFonts w:hint="eastAsia"/>
          <w:color w:val="000000"/>
          <w:kern w:val="0"/>
          <w:szCs w:val="21"/>
        </w:rPr>
        <w:t>硕士学位研究生的课程实行学分制，要求</w:t>
      </w:r>
      <w:r w:rsidRPr="00335E6C">
        <w:rPr>
          <w:color w:val="000000"/>
          <w:kern w:val="0"/>
          <w:szCs w:val="21"/>
        </w:rPr>
        <w:t>总学分</w:t>
      </w:r>
      <w:r w:rsidRPr="00335E6C">
        <w:rPr>
          <w:color w:val="000000"/>
          <w:kern w:val="0"/>
          <w:szCs w:val="21"/>
        </w:rPr>
        <w:t>≥3</w:t>
      </w:r>
      <w:r w:rsidRPr="00335E6C">
        <w:rPr>
          <w:rFonts w:hint="eastAsia"/>
          <w:color w:val="000000"/>
          <w:kern w:val="0"/>
          <w:szCs w:val="21"/>
        </w:rPr>
        <w:t>0</w:t>
      </w:r>
      <w:r w:rsidRPr="00335E6C">
        <w:rPr>
          <w:color w:val="000000"/>
          <w:kern w:val="0"/>
          <w:szCs w:val="21"/>
        </w:rPr>
        <w:t>学分</w:t>
      </w:r>
      <w:r w:rsidRPr="00335E6C">
        <w:rPr>
          <w:rFonts w:hint="eastAsia"/>
          <w:color w:val="000000"/>
          <w:kern w:val="0"/>
          <w:szCs w:val="21"/>
        </w:rPr>
        <w:t>，其</w:t>
      </w:r>
      <w:r w:rsidRPr="00335E6C">
        <w:rPr>
          <w:color w:val="000000"/>
          <w:kern w:val="0"/>
          <w:szCs w:val="21"/>
        </w:rPr>
        <w:t>中</w:t>
      </w:r>
      <w:r w:rsidRPr="00335E6C">
        <w:rPr>
          <w:rFonts w:hint="eastAsia"/>
          <w:color w:val="000000"/>
          <w:kern w:val="0"/>
          <w:szCs w:val="21"/>
        </w:rPr>
        <w:t>公共必修课程</w:t>
      </w:r>
      <w:r w:rsidRPr="00335E6C">
        <w:rPr>
          <w:rFonts w:hint="eastAsia"/>
          <w:color w:val="000000"/>
          <w:kern w:val="0"/>
          <w:szCs w:val="21"/>
        </w:rPr>
        <w:t xml:space="preserve"> 6</w:t>
      </w:r>
      <w:r w:rsidRPr="00335E6C">
        <w:rPr>
          <w:rFonts w:hint="eastAsia"/>
          <w:color w:val="000000"/>
          <w:kern w:val="0"/>
          <w:szCs w:val="21"/>
        </w:rPr>
        <w:t>学分，专业课</w:t>
      </w:r>
      <w:r w:rsidRPr="00335E6C">
        <w:rPr>
          <w:rFonts w:hint="eastAsia"/>
          <w:color w:val="000000"/>
          <w:kern w:val="0"/>
          <w:szCs w:val="21"/>
        </w:rPr>
        <w:t xml:space="preserve"> </w:t>
      </w:r>
      <w:r w:rsidRPr="00335E6C">
        <w:rPr>
          <w:color w:val="000000"/>
          <w:kern w:val="0"/>
          <w:szCs w:val="21"/>
        </w:rPr>
        <w:t>≥1</w:t>
      </w:r>
      <w:r w:rsidRPr="00335E6C">
        <w:rPr>
          <w:rFonts w:hint="eastAsia"/>
          <w:color w:val="000000"/>
          <w:kern w:val="0"/>
          <w:szCs w:val="21"/>
        </w:rPr>
        <w:t>6</w:t>
      </w:r>
      <w:r w:rsidRPr="00335E6C">
        <w:rPr>
          <w:rFonts w:hint="eastAsia"/>
          <w:color w:val="000000"/>
          <w:kern w:val="0"/>
          <w:szCs w:val="21"/>
        </w:rPr>
        <w:t>学分，必修环节</w:t>
      </w:r>
      <w:r w:rsidRPr="00335E6C">
        <w:rPr>
          <w:rFonts w:hint="eastAsia"/>
          <w:color w:val="000000"/>
          <w:kern w:val="0"/>
          <w:szCs w:val="21"/>
        </w:rPr>
        <w:t>8</w:t>
      </w:r>
      <w:r w:rsidRPr="00335E6C">
        <w:rPr>
          <w:rFonts w:hint="eastAsia"/>
          <w:color w:val="000000"/>
          <w:kern w:val="0"/>
          <w:szCs w:val="21"/>
        </w:rPr>
        <w:t>学分</w:t>
      </w:r>
      <w:r w:rsidRPr="00335E6C">
        <w:rPr>
          <w:color w:val="000000"/>
          <w:kern w:val="0"/>
          <w:szCs w:val="21"/>
        </w:rPr>
        <w:t>。</w:t>
      </w: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六、课程和环节设置</w:t>
      </w:r>
    </w:p>
    <w:p w:rsidR="00335E6C" w:rsidRPr="00335E6C" w:rsidRDefault="00335E6C" w:rsidP="00335E6C">
      <w:pPr>
        <w:spacing w:line="400" w:lineRule="exact"/>
        <w:rPr>
          <w:rFonts w:ascii="宋体" w:hAnsi="宋体"/>
          <w:color w:val="000000"/>
          <w:sz w:val="24"/>
        </w:rPr>
      </w:pPr>
      <w:r w:rsidRPr="00335E6C">
        <w:rPr>
          <w:rFonts w:ascii="宋体" w:hAnsi="宋体" w:hint="eastAsia"/>
          <w:color w:val="000000"/>
          <w:sz w:val="24"/>
        </w:rPr>
        <w:t>1</w:t>
      </w:r>
      <w:r w:rsidRPr="00335E6C">
        <w:rPr>
          <w:rFonts w:ascii="宋体" w:hAnsi="宋体"/>
          <w:color w:val="000000"/>
          <w:sz w:val="24"/>
        </w:rPr>
        <w:t xml:space="preserve">. </w:t>
      </w:r>
      <w:r w:rsidRPr="00335E6C">
        <w:rPr>
          <w:rFonts w:ascii="宋体" w:hAnsi="宋体" w:hint="eastAsia"/>
          <w:b/>
          <w:color w:val="000000"/>
          <w:sz w:val="24"/>
        </w:rPr>
        <w:t>公共必修</w:t>
      </w:r>
      <w:r w:rsidRPr="00335E6C">
        <w:rPr>
          <w:rFonts w:ascii="宋体" w:hAnsi="宋体"/>
          <w:b/>
          <w:color w:val="000000"/>
          <w:sz w:val="24"/>
        </w:rPr>
        <w:t>课</w:t>
      </w:r>
      <w:r w:rsidRPr="00335E6C">
        <w:rPr>
          <w:rFonts w:ascii="宋体" w:hAnsi="宋体" w:hint="eastAsia"/>
          <w:b/>
          <w:color w:val="000000"/>
          <w:sz w:val="24"/>
        </w:rPr>
        <w:t>程（</w:t>
      </w:r>
      <w:r w:rsidRPr="00335E6C">
        <w:rPr>
          <w:rFonts w:ascii="等线" w:eastAsia="等线" w:hAnsi="等线" w:hint="eastAsia"/>
          <w:b/>
          <w:color w:val="000000"/>
          <w:sz w:val="24"/>
        </w:rPr>
        <w:t>6</w:t>
      </w:r>
      <w:r w:rsidRPr="00335E6C">
        <w:rPr>
          <w:rFonts w:ascii="等线" w:eastAsia="等线" w:hAnsi="等线"/>
          <w:b/>
          <w:color w:val="000000"/>
          <w:sz w:val="24"/>
        </w:rPr>
        <w:t>学分）</w:t>
      </w:r>
    </w:p>
    <w:tbl>
      <w:tblPr>
        <w:tblW w:w="8296" w:type="dxa"/>
        <w:tblLayout w:type="fixed"/>
        <w:tblLook w:val="04A0" w:firstRow="1" w:lastRow="0" w:firstColumn="1" w:lastColumn="0" w:noHBand="0" w:noVBand="1"/>
      </w:tblPr>
      <w:tblGrid>
        <w:gridCol w:w="4077"/>
        <w:gridCol w:w="29"/>
        <w:gridCol w:w="1843"/>
        <w:gridCol w:w="1134"/>
        <w:gridCol w:w="1213"/>
      </w:tblGrid>
      <w:tr w:rsidR="00335E6C" w:rsidRPr="00335E6C" w:rsidTr="006444DC">
        <w:tc>
          <w:tcPr>
            <w:tcW w:w="4077" w:type="dxa"/>
            <w:shd w:val="clear" w:color="auto" w:fill="auto"/>
          </w:tcPr>
          <w:p w:rsidR="00335E6C" w:rsidRPr="00335E6C" w:rsidRDefault="00335E6C" w:rsidP="00335E6C">
            <w:pPr>
              <w:numPr>
                <w:ilvl w:val="0"/>
                <w:numId w:val="8"/>
              </w:numPr>
              <w:spacing w:line="400" w:lineRule="exact"/>
              <w:rPr>
                <w:rFonts w:ascii="宋体" w:hAnsi="宋体"/>
                <w:color w:val="000000"/>
                <w:szCs w:val="22"/>
              </w:rPr>
            </w:pPr>
            <w:r w:rsidRPr="00335E6C">
              <w:rPr>
                <w:rFonts w:ascii="宋体" w:hAnsi="宋体" w:hint="eastAsia"/>
                <w:color w:val="000000"/>
                <w:szCs w:val="22"/>
              </w:rPr>
              <w:t>中国特色社会主义理论与实践研究</w:t>
            </w:r>
          </w:p>
        </w:tc>
        <w:tc>
          <w:tcPr>
            <w:tcW w:w="1872" w:type="dxa"/>
            <w:gridSpan w:val="2"/>
            <w:shd w:val="clear" w:color="auto" w:fill="auto"/>
            <w:vAlign w:val="center"/>
          </w:tcPr>
          <w:p w:rsidR="00335E6C" w:rsidRPr="00335E6C" w:rsidRDefault="00335E6C" w:rsidP="00335E6C">
            <w:pPr>
              <w:wordWrap w:val="0"/>
              <w:snapToGrid w:val="0"/>
              <w:spacing w:beforeLines="50" w:before="156"/>
              <w:ind w:left="357"/>
              <w:jc w:val="center"/>
              <w:rPr>
                <w:color w:val="000000"/>
              </w:rPr>
            </w:pPr>
            <w:r w:rsidRPr="00335E6C">
              <w:rPr>
                <w:rFonts w:hAnsi="宋体"/>
                <w:color w:val="000000"/>
              </w:rPr>
              <w:t>（</w:t>
            </w:r>
            <w:r w:rsidRPr="00335E6C">
              <w:rPr>
                <w:color w:val="000000"/>
              </w:rPr>
              <w:t>60680012</w:t>
            </w:r>
            <w:r w:rsidRPr="00335E6C">
              <w:rPr>
                <w:color w:val="000000"/>
              </w:rPr>
              <w:t>）</w:t>
            </w:r>
          </w:p>
        </w:tc>
        <w:tc>
          <w:tcPr>
            <w:tcW w:w="1134" w:type="dxa"/>
            <w:shd w:val="clear" w:color="auto" w:fill="auto"/>
            <w:vAlign w:val="center"/>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r w:rsidR="00335E6C" w:rsidRPr="00335E6C" w:rsidTr="006444DC">
        <w:tc>
          <w:tcPr>
            <w:tcW w:w="4077" w:type="dxa"/>
            <w:shd w:val="clear" w:color="auto" w:fill="auto"/>
          </w:tcPr>
          <w:p w:rsidR="00335E6C" w:rsidRPr="00335E6C" w:rsidRDefault="00335E6C" w:rsidP="00335E6C">
            <w:pPr>
              <w:numPr>
                <w:ilvl w:val="0"/>
                <w:numId w:val="8"/>
              </w:numPr>
              <w:spacing w:line="400" w:lineRule="exact"/>
              <w:rPr>
                <w:rFonts w:ascii="宋体" w:hAnsi="宋体"/>
                <w:color w:val="000000"/>
                <w:szCs w:val="22"/>
              </w:rPr>
            </w:pPr>
            <w:r w:rsidRPr="00335E6C">
              <w:rPr>
                <w:rFonts w:ascii="宋体" w:hAnsi="宋体" w:hint="eastAsia"/>
                <w:color w:val="000000"/>
                <w:szCs w:val="22"/>
              </w:rPr>
              <w:t>自然辨证法概论</w:t>
            </w:r>
          </w:p>
        </w:tc>
        <w:tc>
          <w:tcPr>
            <w:tcW w:w="1872" w:type="dxa"/>
            <w:gridSpan w:val="2"/>
            <w:shd w:val="clear" w:color="auto" w:fill="auto"/>
            <w:vAlign w:val="center"/>
          </w:tcPr>
          <w:p w:rsidR="00335E6C" w:rsidRPr="00335E6C" w:rsidRDefault="00335E6C" w:rsidP="00335E6C">
            <w:pPr>
              <w:wordWrap w:val="0"/>
              <w:snapToGrid w:val="0"/>
              <w:spacing w:beforeLines="50" w:before="156"/>
              <w:ind w:left="357"/>
              <w:rPr>
                <w:rFonts w:hAnsi="宋体"/>
                <w:color w:val="000000"/>
              </w:rPr>
            </w:pPr>
            <w:r w:rsidRPr="00335E6C">
              <w:rPr>
                <w:rFonts w:hAnsi="宋体" w:hint="eastAsia"/>
                <w:color w:val="000000"/>
              </w:rPr>
              <w:t>（</w:t>
            </w:r>
            <w:r w:rsidRPr="00335E6C">
              <w:rPr>
                <w:rFonts w:hAnsi="宋体" w:hint="eastAsia"/>
                <w:color w:val="000000"/>
              </w:rPr>
              <w:t>60680021</w:t>
            </w:r>
            <w:r w:rsidRPr="00335E6C">
              <w:rPr>
                <w:rFonts w:hAnsi="宋体" w:hint="eastAsia"/>
                <w:color w:val="000000"/>
              </w:rPr>
              <w:t>）</w:t>
            </w:r>
          </w:p>
        </w:tc>
        <w:tc>
          <w:tcPr>
            <w:tcW w:w="1134" w:type="dxa"/>
            <w:shd w:val="clear" w:color="auto" w:fill="auto"/>
            <w:vAlign w:val="center"/>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1学分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r w:rsidR="00335E6C" w:rsidRPr="00335E6C" w:rsidTr="006444DC">
        <w:tc>
          <w:tcPr>
            <w:tcW w:w="4106" w:type="dxa"/>
            <w:gridSpan w:val="2"/>
            <w:shd w:val="clear" w:color="auto" w:fill="auto"/>
          </w:tcPr>
          <w:p w:rsidR="00335E6C" w:rsidRPr="00335E6C" w:rsidRDefault="00335E6C" w:rsidP="00335E6C">
            <w:pPr>
              <w:numPr>
                <w:ilvl w:val="0"/>
                <w:numId w:val="8"/>
              </w:numPr>
              <w:snapToGrid w:val="0"/>
              <w:spacing w:beforeLines="50" w:before="156"/>
              <w:rPr>
                <w:rFonts w:ascii="宋体" w:hAnsi="宋体"/>
                <w:color w:val="000000"/>
                <w:szCs w:val="22"/>
              </w:rPr>
            </w:pPr>
            <w:r w:rsidRPr="00335E6C">
              <w:rPr>
                <w:rFonts w:ascii="宋体" w:hAnsi="宋体" w:hint="eastAsia"/>
                <w:color w:val="000000"/>
                <w:szCs w:val="22"/>
              </w:rPr>
              <w:lastRenderedPageBreak/>
              <w:t>英语</w:t>
            </w:r>
          </w:p>
        </w:tc>
        <w:tc>
          <w:tcPr>
            <w:tcW w:w="1843" w:type="dxa"/>
            <w:shd w:val="clear" w:color="auto" w:fill="auto"/>
            <w:vAlign w:val="center"/>
          </w:tcPr>
          <w:p w:rsidR="00335E6C" w:rsidRPr="00335E6C" w:rsidRDefault="00335E6C" w:rsidP="00335E6C">
            <w:pPr>
              <w:wordWrap w:val="0"/>
              <w:snapToGrid w:val="0"/>
              <w:spacing w:beforeLines="50" w:before="156"/>
              <w:ind w:left="357"/>
              <w:jc w:val="center"/>
              <w:rPr>
                <w:rFonts w:hAnsi="宋体"/>
                <w:color w:val="000000"/>
              </w:rPr>
            </w:pPr>
            <w:r w:rsidRPr="00335E6C">
              <w:rPr>
                <w:rFonts w:hAnsi="宋体" w:hint="eastAsia"/>
                <w:color w:val="000000"/>
              </w:rPr>
              <w:t>（</w:t>
            </w:r>
            <w:r w:rsidRPr="00335E6C">
              <w:rPr>
                <w:rFonts w:hAnsi="宋体"/>
                <w:color w:val="000000"/>
              </w:rPr>
              <w:t>60640012</w:t>
            </w:r>
            <w:r w:rsidRPr="00335E6C">
              <w:rPr>
                <w:rFonts w:hAnsi="宋体" w:hint="eastAsia"/>
                <w:color w:val="000000"/>
              </w:rPr>
              <w:t>）</w:t>
            </w:r>
          </w:p>
        </w:tc>
        <w:tc>
          <w:tcPr>
            <w:tcW w:w="1134" w:type="dxa"/>
            <w:shd w:val="clear" w:color="auto" w:fill="auto"/>
            <w:vAlign w:val="center"/>
          </w:tcPr>
          <w:p w:rsidR="00335E6C" w:rsidRPr="00335E6C" w:rsidRDefault="00335E6C" w:rsidP="00335E6C">
            <w:pPr>
              <w:spacing w:line="400" w:lineRule="exact"/>
              <w:jc w:val="center"/>
              <w:rPr>
                <w:rFonts w:ascii="宋体" w:hAnsi="宋体"/>
                <w:bCs/>
                <w:color w:val="000000"/>
                <w:kern w:val="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r w:rsidR="00335E6C" w:rsidRPr="00335E6C" w:rsidTr="006444DC">
        <w:tc>
          <w:tcPr>
            <w:tcW w:w="4106" w:type="dxa"/>
            <w:gridSpan w:val="2"/>
            <w:shd w:val="clear" w:color="auto" w:fill="auto"/>
            <w:vAlign w:val="center"/>
          </w:tcPr>
          <w:p w:rsidR="00335E6C" w:rsidRPr="00335E6C" w:rsidRDefault="00335E6C" w:rsidP="00335E6C">
            <w:pPr>
              <w:numPr>
                <w:ilvl w:val="0"/>
                <w:numId w:val="8"/>
              </w:numPr>
              <w:snapToGrid w:val="0"/>
              <w:spacing w:beforeLines="50" w:before="156"/>
              <w:rPr>
                <w:rFonts w:ascii="宋体" w:hAnsi="宋体"/>
                <w:color w:val="000000"/>
                <w:szCs w:val="22"/>
              </w:rPr>
            </w:pPr>
            <w:r w:rsidRPr="00335E6C">
              <w:rPr>
                <w:rFonts w:ascii="宋体" w:hAnsi="宋体" w:hint="eastAsia"/>
                <w:color w:val="000000"/>
                <w:szCs w:val="22"/>
              </w:rPr>
              <w:t>学术规范与职业伦理课</w:t>
            </w:r>
          </w:p>
        </w:tc>
        <w:tc>
          <w:tcPr>
            <w:tcW w:w="184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hAnsi="宋体" w:hint="eastAsia"/>
                <w:color w:val="000000"/>
              </w:rPr>
              <w:t>（</w:t>
            </w:r>
            <w:r w:rsidRPr="00335E6C">
              <w:rPr>
                <w:rFonts w:hAnsi="宋体"/>
                <w:color w:val="000000"/>
              </w:rPr>
              <w:t>70700191</w:t>
            </w:r>
            <w:r w:rsidRPr="00335E6C">
              <w:rPr>
                <w:rFonts w:hAnsi="宋体" w:hint="eastAsia"/>
                <w:color w:val="000000"/>
              </w:rPr>
              <w:t>）</w:t>
            </w:r>
          </w:p>
        </w:tc>
        <w:tc>
          <w:tcPr>
            <w:tcW w:w="1134" w:type="dxa"/>
            <w:shd w:val="clear" w:color="auto" w:fill="auto"/>
            <w:vAlign w:val="center"/>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1学分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bl>
    <w:p w:rsidR="00335E6C" w:rsidRPr="00335E6C" w:rsidRDefault="00335E6C" w:rsidP="00335E6C">
      <w:pPr>
        <w:spacing w:line="400" w:lineRule="exact"/>
        <w:rPr>
          <w:rFonts w:ascii="宋体" w:hAnsi="宋体"/>
          <w:b/>
          <w:color w:val="000000"/>
          <w:sz w:val="24"/>
        </w:rPr>
      </w:pPr>
      <w:r w:rsidRPr="00335E6C">
        <w:rPr>
          <w:rFonts w:ascii="宋体" w:hAnsi="宋体" w:hint="eastAsia"/>
          <w:b/>
          <w:color w:val="000000"/>
          <w:sz w:val="24"/>
        </w:rPr>
        <w:t>2.专业课程（</w:t>
      </w:r>
      <w:r w:rsidRPr="00335E6C">
        <w:rPr>
          <w:rFonts w:ascii="宋体" w:hAnsi="宋体"/>
          <w:b/>
          <w:color w:val="000000"/>
          <w:sz w:val="24"/>
        </w:rPr>
        <w:t>≥ 1</w:t>
      </w:r>
      <w:r w:rsidRPr="00335E6C">
        <w:rPr>
          <w:rFonts w:ascii="宋体" w:hAnsi="宋体" w:hint="eastAsia"/>
          <w:b/>
          <w:color w:val="000000"/>
          <w:sz w:val="24"/>
        </w:rPr>
        <w:t>6</w:t>
      </w:r>
      <w:r w:rsidRPr="00335E6C">
        <w:rPr>
          <w:rFonts w:ascii="宋体" w:hAnsi="宋体"/>
          <w:b/>
          <w:color w:val="000000"/>
          <w:sz w:val="24"/>
        </w:rPr>
        <w:t>学分</w:t>
      </w:r>
      <w:r w:rsidRPr="00335E6C">
        <w:rPr>
          <w:rFonts w:ascii="宋体" w:hAnsi="宋体" w:hint="eastAsia"/>
          <w:b/>
          <w:color w:val="000000"/>
          <w:sz w:val="24"/>
        </w:rPr>
        <w:t>）</w:t>
      </w:r>
    </w:p>
    <w:p w:rsidR="00335E6C" w:rsidRPr="00335E6C" w:rsidRDefault="00335E6C" w:rsidP="00335E6C">
      <w:pPr>
        <w:spacing w:line="400" w:lineRule="exact"/>
        <w:rPr>
          <w:rFonts w:ascii="宋体" w:hAnsi="宋体"/>
          <w:color w:val="000000"/>
        </w:rPr>
      </w:pPr>
      <w:r w:rsidRPr="00335E6C">
        <w:rPr>
          <w:rFonts w:ascii="宋体" w:hAnsi="宋体" w:hint="eastAsia"/>
          <w:color w:val="000000"/>
        </w:rPr>
        <w:t>2.1 理论价值类</w:t>
      </w:r>
    </w:p>
    <w:tbl>
      <w:tblPr>
        <w:tblW w:w="8296" w:type="dxa"/>
        <w:tblLayout w:type="fixed"/>
        <w:tblLook w:val="04A0" w:firstRow="1" w:lastRow="0" w:firstColumn="1" w:lastColumn="0" w:noHBand="0" w:noVBand="1"/>
      </w:tblPr>
      <w:tblGrid>
        <w:gridCol w:w="4106"/>
        <w:gridCol w:w="1843"/>
        <w:gridCol w:w="1134"/>
        <w:gridCol w:w="1213"/>
      </w:tblGrid>
      <w:tr w:rsidR="00335E6C" w:rsidRPr="00335E6C" w:rsidTr="006444DC">
        <w:tc>
          <w:tcPr>
            <w:tcW w:w="4106" w:type="dxa"/>
            <w:shd w:val="clear" w:color="auto" w:fill="auto"/>
            <w:vAlign w:val="center"/>
          </w:tcPr>
          <w:p w:rsidR="00335E6C" w:rsidRPr="00335E6C" w:rsidRDefault="00335E6C" w:rsidP="00335E6C">
            <w:pPr>
              <w:numPr>
                <w:ilvl w:val="0"/>
                <w:numId w:val="8"/>
              </w:numPr>
              <w:snapToGrid w:val="0"/>
              <w:rPr>
                <w:rFonts w:ascii="宋体" w:hAnsi="宋体"/>
                <w:color w:val="000000"/>
                <w:szCs w:val="22"/>
              </w:rPr>
            </w:pPr>
            <w:r w:rsidRPr="00335E6C">
              <w:rPr>
                <w:rFonts w:ascii="宋体" w:hAnsi="宋体" w:hint="eastAsia"/>
                <w:color w:val="000000"/>
                <w:szCs w:val="22"/>
              </w:rPr>
              <w:t>体育哲学</w:t>
            </w:r>
          </w:p>
        </w:tc>
        <w:tc>
          <w:tcPr>
            <w:tcW w:w="1843" w:type="dxa"/>
            <w:shd w:val="clear" w:color="auto" w:fill="auto"/>
            <w:vAlign w:val="center"/>
          </w:tcPr>
          <w:p w:rsidR="00335E6C" w:rsidRPr="00335E6C" w:rsidRDefault="00335E6C" w:rsidP="00335E6C">
            <w:pPr>
              <w:spacing w:line="400" w:lineRule="exact"/>
              <w:jc w:val="center"/>
              <w:rPr>
                <w:color w:val="000000"/>
              </w:rPr>
            </w:pPr>
            <w:r w:rsidRPr="00335E6C">
              <w:rPr>
                <w:rFonts w:hint="eastAsia"/>
                <w:color w:val="000000"/>
              </w:rPr>
              <w:t>（</w:t>
            </w:r>
            <w:r w:rsidRPr="00335E6C">
              <w:rPr>
                <w:rFonts w:hint="eastAsia"/>
                <w:color w:val="000000"/>
              </w:rPr>
              <w:t>80720021</w:t>
            </w:r>
            <w:r w:rsidRPr="00335E6C">
              <w:rPr>
                <w:rFonts w:hint="eastAsia"/>
                <w:color w:val="000000"/>
              </w:rPr>
              <w:t>）</w:t>
            </w:r>
          </w:p>
        </w:tc>
        <w:tc>
          <w:tcPr>
            <w:tcW w:w="1134" w:type="dxa"/>
            <w:shd w:val="clear" w:color="auto" w:fill="auto"/>
            <w:vAlign w:val="center"/>
          </w:tcPr>
          <w:p w:rsidR="00335E6C" w:rsidRPr="00335E6C" w:rsidRDefault="00335E6C" w:rsidP="00335E6C">
            <w:pPr>
              <w:snapToGrid w:val="0"/>
              <w:jc w:val="center"/>
              <w:rPr>
                <w:rFonts w:ascii="宋体" w:hAnsi="宋体"/>
                <w:color w:val="000000"/>
              </w:rPr>
            </w:pPr>
            <w:r w:rsidRPr="00335E6C">
              <w:rPr>
                <w:rFonts w:ascii="宋体" w:hAnsi="宋体" w:hint="eastAsia"/>
                <w:color w:val="000000"/>
              </w:rPr>
              <w:t>1学分</w:t>
            </w:r>
          </w:p>
        </w:tc>
        <w:tc>
          <w:tcPr>
            <w:tcW w:w="1213" w:type="dxa"/>
            <w:shd w:val="clear" w:color="auto" w:fill="auto"/>
            <w:vAlign w:val="center"/>
          </w:tcPr>
          <w:p w:rsidR="00335E6C" w:rsidRPr="00335E6C" w:rsidRDefault="00335E6C" w:rsidP="00335E6C">
            <w:pPr>
              <w:wordWrap w:val="0"/>
              <w:snapToGrid w:val="0"/>
              <w:spacing w:beforeLines="50" w:before="156"/>
              <w:ind w:left="357"/>
              <w:jc w:val="right"/>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numPr>
                <w:ilvl w:val="0"/>
                <w:numId w:val="8"/>
              </w:numPr>
              <w:spacing w:line="400" w:lineRule="exact"/>
              <w:rPr>
                <w:rFonts w:ascii="宋体" w:hAnsi="宋体"/>
                <w:color w:val="000000"/>
                <w:szCs w:val="22"/>
              </w:rPr>
            </w:pPr>
            <w:r w:rsidRPr="00335E6C">
              <w:rPr>
                <w:rFonts w:ascii="宋体" w:hAnsi="宋体" w:hint="eastAsia"/>
                <w:color w:val="000000"/>
                <w:szCs w:val="22"/>
              </w:rPr>
              <w:t>政治学</w:t>
            </w:r>
          </w:p>
        </w:tc>
        <w:tc>
          <w:tcPr>
            <w:tcW w:w="1843" w:type="dxa"/>
            <w:shd w:val="clear" w:color="auto" w:fill="auto"/>
            <w:vAlign w:val="center"/>
          </w:tcPr>
          <w:p w:rsidR="00335E6C" w:rsidRPr="00335E6C" w:rsidRDefault="00335E6C" w:rsidP="00335E6C">
            <w:pPr>
              <w:spacing w:line="400" w:lineRule="exact"/>
              <w:jc w:val="center"/>
              <w:rPr>
                <w:color w:val="000000"/>
              </w:rPr>
            </w:pPr>
            <w:r w:rsidRPr="00335E6C">
              <w:rPr>
                <w:rFonts w:hint="eastAsia"/>
                <w:color w:val="000000"/>
              </w:rPr>
              <w:t>（</w:t>
            </w:r>
            <w:r w:rsidRPr="00335E6C">
              <w:rPr>
                <w:color w:val="000000"/>
              </w:rPr>
              <w:t>70590133</w:t>
            </w:r>
            <w:r w:rsidRPr="00335E6C">
              <w:rPr>
                <w:rFonts w:hint="eastAsia"/>
                <w:color w:val="000000"/>
              </w:rPr>
              <w:t>）</w:t>
            </w:r>
          </w:p>
        </w:tc>
        <w:tc>
          <w:tcPr>
            <w:tcW w:w="1134" w:type="dxa"/>
            <w:shd w:val="clear" w:color="auto" w:fill="auto"/>
            <w:vAlign w:val="center"/>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wordWrap w:val="0"/>
              <w:snapToGrid w:val="0"/>
              <w:spacing w:beforeLines="50" w:before="156"/>
              <w:ind w:left="357"/>
              <w:jc w:val="right"/>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numPr>
                <w:ilvl w:val="0"/>
                <w:numId w:val="8"/>
              </w:numPr>
              <w:spacing w:line="400" w:lineRule="exact"/>
              <w:rPr>
                <w:rFonts w:ascii="宋体" w:hAnsi="宋体"/>
                <w:color w:val="000000"/>
                <w:szCs w:val="22"/>
              </w:rPr>
            </w:pPr>
            <w:r w:rsidRPr="00335E6C">
              <w:rPr>
                <w:rFonts w:ascii="宋体" w:hAnsi="宋体" w:hint="eastAsia"/>
                <w:color w:val="000000"/>
                <w:szCs w:val="22"/>
              </w:rPr>
              <w:t>公共事务伦理</w:t>
            </w:r>
          </w:p>
        </w:tc>
        <w:tc>
          <w:tcPr>
            <w:tcW w:w="1843" w:type="dxa"/>
            <w:shd w:val="clear" w:color="auto" w:fill="auto"/>
            <w:vAlign w:val="center"/>
          </w:tcPr>
          <w:p w:rsidR="00335E6C" w:rsidRPr="00335E6C" w:rsidRDefault="00335E6C" w:rsidP="00335E6C">
            <w:pPr>
              <w:spacing w:line="400" w:lineRule="exact"/>
              <w:jc w:val="center"/>
              <w:rPr>
                <w:color w:val="000000"/>
              </w:rPr>
            </w:pPr>
          </w:p>
        </w:tc>
        <w:tc>
          <w:tcPr>
            <w:tcW w:w="1134" w:type="dxa"/>
            <w:shd w:val="clear" w:color="auto" w:fill="auto"/>
            <w:vAlign w:val="center"/>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wordWrap w:val="0"/>
              <w:snapToGrid w:val="0"/>
              <w:spacing w:beforeLines="50" w:before="156"/>
              <w:ind w:left="357"/>
              <w:jc w:val="right"/>
              <w:rPr>
                <w:rFonts w:ascii="宋体" w:hAnsi="宋体"/>
                <w:color w:val="000000"/>
              </w:rPr>
            </w:pPr>
            <w:r w:rsidRPr="00335E6C">
              <w:rPr>
                <w:rFonts w:ascii="宋体" w:hAnsi="宋体" w:hint="eastAsia"/>
                <w:color w:val="000000"/>
              </w:rPr>
              <w:t>考试</w:t>
            </w:r>
          </w:p>
        </w:tc>
      </w:tr>
    </w:tbl>
    <w:p w:rsidR="00335E6C" w:rsidRPr="00335E6C" w:rsidRDefault="00335E6C" w:rsidP="00335E6C">
      <w:pPr>
        <w:spacing w:line="400" w:lineRule="exact"/>
        <w:rPr>
          <w:rFonts w:ascii="宋体" w:hAnsi="宋体"/>
          <w:color w:val="000000"/>
        </w:rPr>
      </w:pPr>
      <w:r w:rsidRPr="00335E6C">
        <w:rPr>
          <w:rFonts w:ascii="宋体" w:hAnsi="宋体" w:hint="eastAsia"/>
          <w:color w:val="000000"/>
        </w:rPr>
        <w:t>2.2 专业知识类（2-4项中必选其中一门课程）</w:t>
      </w:r>
    </w:p>
    <w:tbl>
      <w:tblPr>
        <w:tblW w:w="8296" w:type="dxa"/>
        <w:tblLayout w:type="fixed"/>
        <w:tblLook w:val="04A0" w:firstRow="1" w:lastRow="0" w:firstColumn="1" w:lastColumn="0" w:noHBand="0" w:noVBand="1"/>
      </w:tblPr>
      <w:tblGrid>
        <w:gridCol w:w="4106"/>
        <w:gridCol w:w="1843"/>
        <w:gridCol w:w="1134"/>
        <w:gridCol w:w="1213"/>
      </w:tblGrid>
      <w:tr w:rsidR="00335E6C" w:rsidRPr="00335E6C" w:rsidTr="006444DC">
        <w:tc>
          <w:tcPr>
            <w:tcW w:w="4106" w:type="dxa"/>
            <w:shd w:val="clear" w:color="auto" w:fill="auto"/>
          </w:tcPr>
          <w:p w:rsidR="00335E6C" w:rsidRPr="00335E6C" w:rsidRDefault="00335E6C" w:rsidP="00335E6C">
            <w:pPr>
              <w:numPr>
                <w:ilvl w:val="0"/>
                <w:numId w:val="8"/>
              </w:numPr>
              <w:snapToGrid w:val="0"/>
              <w:spacing w:beforeLines="50" w:before="156"/>
              <w:rPr>
                <w:rFonts w:ascii="宋体" w:hAnsi="宋体"/>
                <w:color w:val="000000"/>
                <w:szCs w:val="22"/>
              </w:rPr>
            </w:pPr>
            <w:r w:rsidRPr="00335E6C">
              <w:rPr>
                <w:rFonts w:ascii="宋体" w:hAnsi="宋体" w:hint="eastAsia"/>
                <w:color w:val="000000"/>
                <w:szCs w:val="22"/>
              </w:rPr>
              <w:t>体育管理学（必修）</w:t>
            </w:r>
          </w:p>
        </w:tc>
        <w:tc>
          <w:tcPr>
            <w:tcW w:w="1843" w:type="dxa"/>
            <w:shd w:val="clear" w:color="auto" w:fill="auto"/>
            <w:vAlign w:val="center"/>
          </w:tcPr>
          <w:p w:rsidR="00335E6C" w:rsidRPr="00335E6C" w:rsidRDefault="00335E6C" w:rsidP="00335E6C">
            <w:pPr>
              <w:spacing w:line="400" w:lineRule="exact"/>
              <w:jc w:val="center"/>
              <w:rPr>
                <w:color w:val="000000"/>
              </w:rPr>
            </w:pPr>
            <w:r w:rsidRPr="00335E6C">
              <w:rPr>
                <w:rFonts w:hint="eastAsia"/>
                <w:color w:val="000000"/>
              </w:rPr>
              <w:t>（</w:t>
            </w:r>
            <w:r w:rsidRPr="00335E6C">
              <w:rPr>
                <w:rFonts w:hint="eastAsia"/>
                <w:color w:val="000000"/>
              </w:rPr>
              <w:t>70720072</w:t>
            </w:r>
            <w:r w:rsidRPr="00335E6C">
              <w:rPr>
                <w:rFonts w:hint="eastAsia"/>
                <w:color w:val="000000"/>
              </w:rPr>
              <w:t>）</w:t>
            </w:r>
          </w:p>
        </w:tc>
        <w:tc>
          <w:tcPr>
            <w:tcW w:w="1134" w:type="dxa"/>
            <w:shd w:val="clear" w:color="auto" w:fill="auto"/>
            <w:vAlign w:val="center"/>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tcPr>
          <w:p w:rsidR="00335E6C" w:rsidRPr="00335E6C" w:rsidRDefault="00335E6C" w:rsidP="00335E6C">
            <w:pPr>
              <w:numPr>
                <w:ilvl w:val="0"/>
                <w:numId w:val="8"/>
              </w:numPr>
              <w:spacing w:line="400" w:lineRule="exact"/>
              <w:rPr>
                <w:rFonts w:ascii="宋体" w:hAnsi="宋体"/>
                <w:color w:val="000000"/>
                <w:szCs w:val="22"/>
              </w:rPr>
            </w:pPr>
            <w:r w:rsidRPr="00335E6C">
              <w:rPr>
                <w:rFonts w:ascii="宋体" w:hAnsi="宋体" w:hint="eastAsia"/>
                <w:color w:val="000000"/>
                <w:szCs w:val="22"/>
              </w:rPr>
              <w:t>人力资源管理与开发</w:t>
            </w:r>
          </w:p>
        </w:tc>
        <w:tc>
          <w:tcPr>
            <w:tcW w:w="1843" w:type="dxa"/>
            <w:shd w:val="clear" w:color="auto" w:fill="auto"/>
            <w:vAlign w:val="center"/>
          </w:tcPr>
          <w:p w:rsidR="00335E6C" w:rsidRPr="00335E6C" w:rsidRDefault="00335E6C" w:rsidP="00335E6C">
            <w:pPr>
              <w:snapToGrid w:val="0"/>
              <w:jc w:val="center"/>
              <w:rPr>
                <w:color w:val="000000"/>
              </w:rPr>
            </w:pPr>
            <w:r w:rsidRPr="00335E6C">
              <w:rPr>
                <w:rFonts w:hint="eastAsia"/>
                <w:color w:val="000000"/>
              </w:rPr>
              <w:t>（</w:t>
            </w:r>
            <w:r w:rsidRPr="00335E6C">
              <w:rPr>
                <w:rFonts w:hint="eastAsia"/>
                <w:color w:val="000000"/>
              </w:rPr>
              <w:t>80511562</w:t>
            </w:r>
            <w:r w:rsidRPr="00335E6C">
              <w:rPr>
                <w:rFonts w:hint="eastAsia"/>
                <w:color w:val="000000"/>
              </w:rPr>
              <w:t>）</w:t>
            </w:r>
          </w:p>
        </w:tc>
        <w:tc>
          <w:tcPr>
            <w:tcW w:w="1134" w:type="dxa"/>
            <w:shd w:val="clear" w:color="auto" w:fill="auto"/>
            <w:vAlign w:val="center"/>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tcPr>
          <w:p w:rsidR="00335E6C" w:rsidRPr="00335E6C" w:rsidRDefault="00335E6C" w:rsidP="00335E6C">
            <w:pPr>
              <w:numPr>
                <w:ilvl w:val="0"/>
                <w:numId w:val="8"/>
              </w:numPr>
              <w:spacing w:line="400" w:lineRule="exact"/>
              <w:rPr>
                <w:rFonts w:ascii="宋体" w:hAnsi="宋体"/>
                <w:color w:val="000000"/>
                <w:szCs w:val="22"/>
              </w:rPr>
            </w:pPr>
            <w:r w:rsidRPr="00335E6C">
              <w:rPr>
                <w:rFonts w:ascii="宋体" w:hAnsi="宋体" w:hint="eastAsia"/>
                <w:color w:val="000000"/>
                <w:szCs w:val="22"/>
              </w:rPr>
              <w:t>非营利组织管理</w:t>
            </w:r>
          </w:p>
        </w:tc>
        <w:tc>
          <w:tcPr>
            <w:tcW w:w="1843" w:type="dxa"/>
            <w:shd w:val="clear" w:color="auto" w:fill="auto"/>
            <w:vAlign w:val="center"/>
          </w:tcPr>
          <w:p w:rsidR="00335E6C" w:rsidRPr="00335E6C" w:rsidRDefault="00335E6C" w:rsidP="00335E6C">
            <w:pPr>
              <w:snapToGrid w:val="0"/>
              <w:jc w:val="center"/>
              <w:rPr>
                <w:color w:val="000000"/>
              </w:rPr>
            </w:pPr>
            <w:r w:rsidRPr="00335E6C">
              <w:rPr>
                <w:rFonts w:hint="eastAsia"/>
                <w:color w:val="000000"/>
              </w:rPr>
              <w:t>（</w:t>
            </w:r>
            <w:r w:rsidRPr="00335E6C">
              <w:rPr>
                <w:rFonts w:hint="eastAsia"/>
                <w:color w:val="000000"/>
              </w:rPr>
              <w:t>70720022</w:t>
            </w:r>
            <w:r w:rsidRPr="00335E6C">
              <w:rPr>
                <w:rFonts w:hint="eastAsia"/>
                <w:color w:val="000000"/>
              </w:rPr>
              <w:t>）</w:t>
            </w:r>
          </w:p>
        </w:tc>
        <w:tc>
          <w:tcPr>
            <w:tcW w:w="1134" w:type="dxa"/>
            <w:shd w:val="clear" w:color="auto" w:fill="auto"/>
            <w:vAlign w:val="center"/>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tcPr>
          <w:p w:rsidR="00335E6C" w:rsidRPr="00335E6C" w:rsidRDefault="00335E6C" w:rsidP="00335E6C">
            <w:pPr>
              <w:numPr>
                <w:ilvl w:val="0"/>
                <w:numId w:val="8"/>
              </w:numPr>
              <w:spacing w:line="400" w:lineRule="exact"/>
              <w:rPr>
                <w:rFonts w:ascii="宋体" w:hAnsi="宋体"/>
                <w:color w:val="000000"/>
                <w:szCs w:val="22"/>
              </w:rPr>
            </w:pPr>
            <w:r w:rsidRPr="00335E6C">
              <w:rPr>
                <w:rFonts w:ascii="宋体" w:hAnsi="宋体" w:hint="eastAsia"/>
                <w:color w:val="000000"/>
                <w:szCs w:val="22"/>
              </w:rPr>
              <w:t>体育科学的数理基础与方法</w:t>
            </w:r>
          </w:p>
        </w:tc>
        <w:tc>
          <w:tcPr>
            <w:tcW w:w="1843" w:type="dxa"/>
            <w:shd w:val="clear" w:color="auto" w:fill="auto"/>
            <w:vAlign w:val="center"/>
          </w:tcPr>
          <w:p w:rsidR="00335E6C" w:rsidRPr="00335E6C" w:rsidRDefault="00335E6C" w:rsidP="00335E6C">
            <w:pPr>
              <w:snapToGrid w:val="0"/>
              <w:jc w:val="center"/>
              <w:rPr>
                <w:color w:val="000000"/>
              </w:rPr>
            </w:pPr>
            <w:r w:rsidRPr="00335E6C">
              <w:rPr>
                <w:rFonts w:hint="eastAsia"/>
                <w:color w:val="000000"/>
              </w:rPr>
              <w:t>（</w:t>
            </w:r>
            <w:r w:rsidRPr="00335E6C">
              <w:rPr>
                <w:rFonts w:hint="eastAsia"/>
                <w:color w:val="000000"/>
              </w:rPr>
              <w:t>70720083</w:t>
            </w:r>
            <w:r w:rsidRPr="00335E6C">
              <w:rPr>
                <w:rFonts w:hint="eastAsia"/>
                <w:color w:val="000000"/>
              </w:rPr>
              <w:t>）</w:t>
            </w:r>
          </w:p>
        </w:tc>
        <w:tc>
          <w:tcPr>
            <w:tcW w:w="1134" w:type="dxa"/>
            <w:shd w:val="clear" w:color="auto" w:fill="auto"/>
            <w:vAlign w:val="center"/>
          </w:tcPr>
          <w:p w:rsidR="00335E6C" w:rsidRPr="00335E6C" w:rsidRDefault="00335E6C" w:rsidP="00335E6C">
            <w:pPr>
              <w:spacing w:line="400" w:lineRule="exact"/>
              <w:jc w:val="center"/>
              <w:rPr>
                <w:rFonts w:ascii="宋体" w:hAnsi="宋体"/>
                <w:color w:val="000000"/>
              </w:rPr>
            </w:pPr>
            <w:r w:rsidRPr="00335E6C">
              <w:rPr>
                <w:rFonts w:ascii="宋体" w:hAnsi="宋体"/>
                <w:color w:val="000000"/>
              </w:rPr>
              <w:t>3</w:t>
            </w:r>
            <w:r w:rsidRPr="00335E6C">
              <w:rPr>
                <w:rFonts w:ascii="宋体" w:hAnsi="宋体" w:hint="eastAsia"/>
                <w:color w:val="000000"/>
              </w:rPr>
              <w:t>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numPr>
                <w:ilvl w:val="0"/>
                <w:numId w:val="9"/>
              </w:numPr>
              <w:snapToGrid w:val="0"/>
              <w:spacing w:beforeLines="50" w:before="156"/>
              <w:rPr>
                <w:rFonts w:ascii="宋体" w:hAnsi="宋体"/>
                <w:color w:val="000000"/>
                <w:szCs w:val="22"/>
              </w:rPr>
            </w:pPr>
            <w:r w:rsidRPr="00335E6C">
              <w:rPr>
                <w:rFonts w:ascii="宋体" w:hAnsi="宋体" w:hint="eastAsia"/>
                <w:color w:val="000000"/>
                <w:szCs w:val="22"/>
              </w:rPr>
              <w:t>体育概论</w:t>
            </w:r>
          </w:p>
        </w:tc>
        <w:tc>
          <w:tcPr>
            <w:tcW w:w="1843" w:type="dxa"/>
            <w:shd w:val="clear" w:color="auto" w:fill="auto"/>
            <w:vAlign w:val="center"/>
          </w:tcPr>
          <w:p w:rsidR="00335E6C" w:rsidRPr="00335E6C" w:rsidRDefault="00335E6C" w:rsidP="00335E6C">
            <w:pPr>
              <w:spacing w:line="400" w:lineRule="exact"/>
              <w:jc w:val="center"/>
              <w:rPr>
                <w:color w:val="000000"/>
              </w:rPr>
            </w:pPr>
            <w:r w:rsidRPr="00335E6C">
              <w:rPr>
                <w:rFonts w:hint="eastAsia"/>
                <w:color w:val="000000"/>
              </w:rPr>
              <w:t>（</w:t>
            </w:r>
            <w:r w:rsidRPr="00335E6C">
              <w:rPr>
                <w:rFonts w:hint="eastAsia"/>
                <w:color w:val="000000"/>
              </w:rPr>
              <w:t>70611822</w:t>
            </w:r>
            <w:r w:rsidRPr="00335E6C">
              <w:rPr>
                <w:rFonts w:hint="eastAsia"/>
                <w:color w:val="000000"/>
              </w:rPr>
              <w:t>）</w:t>
            </w:r>
          </w:p>
        </w:tc>
        <w:tc>
          <w:tcPr>
            <w:tcW w:w="1134" w:type="dxa"/>
            <w:shd w:val="clear" w:color="auto" w:fill="auto"/>
            <w:vAlign w:val="center"/>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numPr>
                <w:ilvl w:val="0"/>
                <w:numId w:val="9"/>
              </w:numPr>
              <w:spacing w:line="400" w:lineRule="exact"/>
              <w:rPr>
                <w:rFonts w:ascii="宋体" w:hAnsi="宋体"/>
                <w:color w:val="000000"/>
                <w:szCs w:val="22"/>
              </w:rPr>
            </w:pPr>
            <w:r w:rsidRPr="00335E6C">
              <w:rPr>
                <w:rFonts w:ascii="宋体" w:hAnsi="宋体" w:hint="eastAsia"/>
                <w:color w:val="000000"/>
                <w:szCs w:val="22"/>
              </w:rPr>
              <w:t>运动心理学</w:t>
            </w:r>
          </w:p>
        </w:tc>
        <w:tc>
          <w:tcPr>
            <w:tcW w:w="1843" w:type="dxa"/>
            <w:shd w:val="clear" w:color="auto" w:fill="auto"/>
            <w:vAlign w:val="center"/>
          </w:tcPr>
          <w:p w:rsidR="00335E6C" w:rsidRPr="00335E6C" w:rsidRDefault="00335E6C" w:rsidP="00335E6C">
            <w:pPr>
              <w:snapToGrid w:val="0"/>
              <w:jc w:val="center"/>
              <w:rPr>
                <w:color w:val="000000"/>
              </w:rPr>
            </w:pPr>
            <w:r w:rsidRPr="00335E6C">
              <w:rPr>
                <w:rFonts w:hint="eastAsia"/>
                <w:color w:val="000000"/>
              </w:rPr>
              <w:t>（</w:t>
            </w:r>
            <w:r w:rsidRPr="00335E6C">
              <w:rPr>
                <w:rFonts w:hint="eastAsia"/>
                <w:color w:val="000000"/>
              </w:rPr>
              <w:t>70729022</w:t>
            </w:r>
            <w:r w:rsidRPr="00335E6C">
              <w:rPr>
                <w:rFonts w:hint="eastAsia"/>
                <w:color w:val="000000"/>
              </w:rPr>
              <w:t>）</w:t>
            </w:r>
          </w:p>
        </w:tc>
        <w:tc>
          <w:tcPr>
            <w:tcW w:w="1134" w:type="dxa"/>
            <w:shd w:val="clear" w:color="auto" w:fill="auto"/>
            <w:vAlign w:val="center"/>
          </w:tcPr>
          <w:p w:rsidR="00335E6C" w:rsidRPr="00335E6C" w:rsidRDefault="00335E6C" w:rsidP="00335E6C">
            <w:pPr>
              <w:snapToGrid w:val="0"/>
              <w:jc w:val="center"/>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numPr>
                <w:ilvl w:val="0"/>
                <w:numId w:val="9"/>
              </w:numPr>
              <w:spacing w:line="400" w:lineRule="exact"/>
              <w:rPr>
                <w:rFonts w:ascii="宋体" w:hAnsi="宋体"/>
                <w:color w:val="000000"/>
                <w:szCs w:val="22"/>
              </w:rPr>
            </w:pPr>
            <w:r w:rsidRPr="00335E6C">
              <w:rPr>
                <w:rFonts w:ascii="宋体" w:hAnsi="宋体" w:hint="eastAsia"/>
                <w:color w:val="000000"/>
                <w:szCs w:val="22"/>
              </w:rPr>
              <w:t>健康管理</w:t>
            </w:r>
          </w:p>
        </w:tc>
        <w:tc>
          <w:tcPr>
            <w:tcW w:w="1843" w:type="dxa"/>
            <w:shd w:val="clear" w:color="auto" w:fill="auto"/>
            <w:vAlign w:val="center"/>
          </w:tcPr>
          <w:p w:rsidR="00335E6C" w:rsidRPr="00335E6C" w:rsidRDefault="00335E6C" w:rsidP="00335E6C">
            <w:pPr>
              <w:snapToGrid w:val="0"/>
              <w:jc w:val="center"/>
              <w:rPr>
                <w:color w:val="000000"/>
              </w:rPr>
            </w:pPr>
            <w:r w:rsidRPr="00335E6C">
              <w:rPr>
                <w:rFonts w:hint="eastAsia"/>
                <w:color w:val="000000"/>
              </w:rPr>
              <w:t>（</w:t>
            </w:r>
            <w:r w:rsidRPr="00335E6C">
              <w:rPr>
                <w:rFonts w:hint="eastAsia"/>
                <w:color w:val="000000"/>
              </w:rPr>
              <w:t>80614082</w:t>
            </w:r>
            <w:r w:rsidRPr="00335E6C">
              <w:rPr>
                <w:rFonts w:hint="eastAsia"/>
                <w:color w:val="000000"/>
              </w:rPr>
              <w:t>）</w:t>
            </w:r>
          </w:p>
        </w:tc>
        <w:tc>
          <w:tcPr>
            <w:tcW w:w="1134" w:type="dxa"/>
            <w:shd w:val="clear" w:color="auto" w:fill="auto"/>
            <w:vAlign w:val="center"/>
          </w:tcPr>
          <w:p w:rsidR="00335E6C" w:rsidRPr="00335E6C" w:rsidRDefault="00335E6C" w:rsidP="00335E6C">
            <w:pPr>
              <w:snapToGrid w:val="0"/>
              <w:jc w:val="center"/>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numPr>
                <w:ilvl w:val="0"/>
                <w:numId w:val="9"/>
              </w:numPr>
              <w:spacing w:line="400" w:lineRule="exact"/>
              <w:rPr>
                <w:rFonts w:ascii="宋体" w:hAnsi="宋体"/>
                <w:color w:val="000000"/>
                <w:szCs w:val="22"/>
              </w:rPr>
            </w:pPr>
            <w:r w:rsidRPr="00335E6C">
              <w:rPr>
                <w:rFonts w:ascii="宋体" w:hAnsi="宋体" w:hint="eastAsia"/>
                <w:color w:val="000000"/>
                <w:szCs w:val="22"/>
              </w:rPr>
              <w:t>专项训练理论</w:t>
            </w:r>
          </w:p>
        </w:tc>
        <w:tc>
          <w:tcPr>
            <w:tcW w:w="1843" w:type="dxa"/>
            <w:shd w:val="clear" w:color="auto" w:fill="auto"/>
            <w:vAlign w:val="center"/>
          </w:tcPr>
          <w:p w:rsidR="00335E6C" w:rsidRPr="00335E6C" w:rsidRDefault="00335E6C" w:rsidP="00335E6C">
            <w:pPr>
              <w:snapToGrid w:val="0"/>
              <w:jc w:val="center"/>
              <w:rPr>
                <w:color w:val="000000"/>
              </w:rPr>
            </w:pPr>
            <w:r w:rsidRPr="00335E6C">
              <w:rPr>
                <w:rFonts w:hint="eastAsia"/>
                <w:color w:val="000000"/>
              </w:rPr>
              <w:t>（</w:t>
            </w:r>
            <w:r w:rsidRPr="00335E6C">
              <w:rPr>
                <w:rFonts w:hint="eastAsia"/>
                <w:color w:val="000000"/>
              </w:rPr>
              <w:t>70720032</w:t>
            </w:r>
            <w:r w:rsidRPr="00335E6C">
              <w:rPr>
                <w:rFonts w:hint="eastAsia"/>
                <w:color w:val="000000"/>
              </w:rPr>
              <w:t>）</w:t>
            </w:r>
          </w:p>
        </w:tc>
        <w:tc>
          <w:tcPr>
            <w:tcW w:w="1134" w:type="dxa"/>
            <w:shd w:val="clear" w:color="auto" w:fill="auto"/>
            <w:vAlign w:val="center"/>
          </w:tcPr>
          <w:p w:rsidR="00335E6C" w:rsidRPr="00335E6C" w:rsidRDefault="00335E6C" w:rsidP="00335E6C">
            <w:pPr>
              <w:snapToGrid w:val="0"/>
              <w:jc w:val="center"/>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numPr>
                <w:ilvl w:val="0"/>
                <w:numId w:val="9"/>
              </w:numPr>
              <w:spacing w:line="400" w:lineRule="exact"/>
              <w:rPr>
                <w:rFonts w:ascii="宋体" w:hAnsi="宋体"/>
                <w:color w:val="000000"/>
                <w:szCs w:val="22"/>
              </w:rPr>
            </w:pPr>
            <w:r w:rsidRPr="00335E6C">
              <w:rPr>
                <w:rFonts w:ascii="宋体" w:hAnsi="宋体" w:hint="eastAsia"/>
                <w:color w:val="000000"/>
                <w:szCs w:val="22"/>
              </w:rPr>
              <w:t>比较体育</w:t>
            </w:r>
          </w:p>
        </w:tc>
        <w:tc>
          <w:tcPr>
            <w:tcW w:w="1843" w:type="dxa"/>
            <w:shd w:val="clear" w:color="auto" w:fill="auto"/>
            <w:vAlign w:val="center"/>
          </w:tcPr>
          <w:p w:rsidR="00335E6C" w:rsidRPr="00335E6C" w:rsidRDefault="00335E6C" w:rsidP="00335E6C">
            <w:pPr>
              <w:snapToGrid w:val="0"/>
              <w:jc w:val="center"/>
              <w:rPr>
                <w:color w:val="000000"/>
              </w:rPr>
            </w:pPr>
            <w:r w:rsidRPr="00335E6C">
              <w:rPr>
                <w:rFonts w:hint="eastAsia"/>
                <w:color w:val="000000"/>
              </w:rPr>
              <w:t>（</w:t>
            </w:r>
            <w:r w:rsidRPr="00335E6C">
              <w:rPr>
                <w:rFonts w:hint="eastAsia"/>
                <w:color w:val="000000"/>
              </w:rPr>
              <w:t>70612582</w:t>
            </w:r>
            <w:r w:rsidRPr="00335E6C">
              <w:rPr>
                <w:rFonts w:hint="eastAsia"/>
                <w:color w:val="000000"/>
              </w:rPr>
              <w:t>）</w:t>
            </w:r>
          </w:p>
        </w:tc>
        <w:tc>
          <w:tcPr>
            <w:tcW w:w="1134" w:type="dxa"/>
            <w:shd w:val="clear" w:color="auto" w:fill="auto"/>
            <w:vAlign w:val="center"/>
          </w:tcPr>
          <w:p w:rsidR="00335E6C" w:rsidRPr="00335E6C" w:rsidRDefault="00335E6C" w:rsidP="00335E6C">
            <w:pPr>
              <w:snapToGrid w:val="0"/>
              <w:jc w:val="center"/>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numPr>
                <w:ilvl w:val="0"/>
                <w:numId w:val="9"/>
              </w:numPr>
              <w:spacing w:line="400" w:lineRule="exact"/>
              <w:rPr>
                <w:rFonts w:ascii="宋体" w:hAnsi="宋体"/>
                <w:color w:val="000000"/>
                <w:szCs w:val="22"/>
              </w:rPr>
            </w:pPr>
            <w:r w:rsidRPr="00335E6C">
              <w:rPr>
                <w:rFonts w:ascii="宋体" w:hAnsi="宋体" w:hint="eastAsia"/>
                <w:color w:val="000000"/>
                <w:szCs w:val="22"/>
              </w:rPr>
              <w:t>体育统计</w:t>
            </w:r>
          </w:p>
        </w:tc>
        <w:tc>
          <w:tcPr>
            <w:tcW w:w="1843" w:type="dxa"/>
            <w:shd w:val="clear" w:color="auto" w:fill="auto"/>
            <w:vAlign w:val="center"/>
          </w:tcPr>
          <w:p w:rsidR="00335E6C" w:rsidRPr="00335E6C" w:rsidRDefault="00335E6C" w:rsidP="00335E6C">
            <w:pPr>
              <w:snapToGrid w:val="0"/>
              <w:jc w:val="center"/>
              <w:rPr>
                <w:color w:val="000000"/>
              </w:rPr>
            </w:pPr>
            <w:r w:rsidRPr="00335E6C">
              <w:rPr>
                <w:rFonts w:hint="eastAsia"/>
                <w:color w:val="000000"/>
              </w:rPr>
              <w:t>（</w:t>
            </w:r>
            <w:r w:rsidRPr="00335E6C">
              <w:rPr>
                <w:rFonts w:hint="eastAsia"/>
                <w:color w:val="000000"/>
              </w:rPr>
              <w:t>70612442</w:t>
            </w:r>
            <w:r w:rsidRPr="00335E6C">
              <w:rPr>
                <w:rFonts w:hint="eastAsia"/>
                <w:color w:val="000000"/>
              </w:rPr>
              <w:t>）</w:t>
            </w:r>
          </w:p>
        </w:tc>
        <w:tc>
          <w:tcPr>
            <w:tcW w:w="1134" w:type="dxa"/>
            <w:shd w:val="clear" w:color="auto" w:fill="auto"/>
            <w:vAlign w:val="center"/>
          </w:tcPr>
          <w:p w:rsidR="00335E6C" w:rsidRPr="00335E6C" w:rsidRDefault="00335E6C" w:rsidP="00335E6C">
            <w:pPr>
              <w:snapToGrid w:val="0"/>
              <w:jc w:val="center"/>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numPr>
                <w:ilvl w:val="0"/>
                <w:numId w:val="9"/>
              </w:numPr>
              <w:spacing w:line="400" w:lineRule="exact"/>
              <w:rPr>
                <w:rFonts w:ascii="宋体" w:hAnsi="宋体"/>
                <w:color w:val="000000"/>
                <w:szCs w:val="22"/>
              </w:rPr>
            </w:pPr>
            <w:r w:rsidRPr="00335E6C">
              <w:rPr>
                <w:rFonts w:ascii="宋体" w:hAnsi="宋体" w:hint="eastAsia"/>
                <w:color w:val="000000"/>
                <w:szCs w:val="22"/>
              </w:rPr>
              <w:t>奥运会分析与实务</w:t>
            </w:r>
          </w:p>
        </w:tc>
        <w:tc>
          <w:tcPr>
            <w:tcW w:w="1843" w:type="dxa"/>
            <w:shd w:val="clear" w:color="auto" w:fill="auto"/>
            <w:vAlign w:val="center"/>
          </w:tcPr>
          <w:p w:rsidR="00335E6C" w:rsidRPr="00335E6C" w:rsidRDefault="00335E6C" w:rsidP="00335E6C">
            <w:pPr>
              <w:snapToGrid w:val="0"/>
              <w:jc w:val="center"/>
              <w:rPr>
                <w:rFonts w:ascii="宋体" w:hAnsi="宋体"/>
                <w:color w:val="000000"/>
              </w:rPr>
            </w:pPr>
            <w:r w:rsidRPr="00335E6C">
              <w:rPr>
                <w:rFonts w:ascii="宋体" w:hAnsi="宋体" w:hint="eastAsia"/>
                <w:color w:val="000000"/>
              </w:rPr>
              <w:t>（英文授课）</w:t>
            </w:r>
          </w:p>
        </w:tc>
        <w:tc>
          <w:tcPr>
            <w:tcW w:w="1134" w:type="dxa"/>
            <w:shd w:val="clear" w:color="auto" w:fill="auto"/>
            <w:vAlign w:val="center"/>
          </w:tcPr>
          <w:p w:rsidR="00335E6C" w:rsidRPr="00335E6C" w:rsidRDefault="00335E6C" w:rsidP="00335E6C">
            <w:pPr>
              <w:snapToGrid w:val="0"/>
              <w:jc w:val="center"/>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numPr>
                <w:ilvl w:val="0"/>
                <w:numId w:val="9"/>
              </w:numPr>
              <w:spacing w:line="400" w:lineRule="exact"/>
              <w:rPr>
                <w:rFonts w:ascii="宋体" w:hAnsi="宋体"/>
                <w:color w:val="000000"/>
                <w:szCs w:val="22"/>
              </w:rPr>
            </w:pPr>
            <w:r w:rsidRPr="00335E6C">
              <w:rPr>
                <w:rFonts w:ascii="宋体" w:hAnsi="宋体" w:hint="eastAsia"/>
                <w:color w:val="000000"/>
                <w:szCs w:val="22"/>
              </w:rPr>
              <w:t>奥林匹克与</w:t>
            </w:r>
            <w:r w:rsidRPr="00335E6C">
              <w:rPr>
                <w:rFonts w:ascii="宋体" w:hAnsi="宋体"/>
                <w:color w:val="000000"/>
                <w:szCs w:val="22"/>
              </w:rPr>
              <w:t>国际体育</w:t>
            </w:r>
            <w:r w:rsidRPr="00335E6C">
              <w:rPr>
                <w:rFonts w:ascii="宋体" w:hAnsi="宋体" w:hint="eastAsia"/>
                <w:color w:val="000000"/>
                <w:szCs w:val="22"/>
              </w:rPr>
              <w:t>研究</w:t>
            </w:r>
          </w:p>
        </w:tc>
        <w:tc>
          <w:tcPr>
            <w:tcW w:w="1843" w:type="dxa"/>
            <w:shd w:val="clear" w:color="auto" w:fill="auto"/>
            <w:vAlign w:val="center"/>
          </w:tcPr>
          <w:p w:rsidR="00335E6C" w:rsidRPr="00335E6C" w:rsidRDefault="00335E6C" w:rsidP="00335E6C">
            <w:pPr>
              <w:snapToGrid w:val="0"/>
              <w:jc w:val="center"/>
              <w:rPr>
                <w:rFonts w:ascii="宋体" w:hAnsi="宋体"/>
                <w:color w:val="000000"/>
              </w:rPr>
            </w:pPr>
          </w:p>
        </w:tc>
        <w:tc>
          <w:tcPr>
            <w:tcW w:w="1134" w:type="dxa"/>
            <w:shd w:val="clear" w:color="auto" w:fill="auto"/>
            <w:vAlign w:val="center"/>
          </w:tcPr>
          <w:p w:rsidR="00335E6C" w:rsidRPr="00335E6C" w:rsidRDefault="00335E6C" w:rsidP="00335E6C">
            <w:pPr>
              <w:snapToGrid w:val="0"/>
              <w:jc w:val="center"/>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numPr>
                <w:ilvl w:val="0"/>
                <w:numId w:val="9"/>
              </w:numPr>
              <w:spacing w:line="400" w:lineRule="exact"/>
              <w:rPr>
                <w:rFonts w:ascii="宋体" w:hAnsi="宋体"/>
                <w:color w:val="000000"/>
                <w:szCs w:val="22"/>
              </w:rPr>
            </w:pPr>
            <w:r w:rsidRPr="00335E6C">
              <w:rPr>
                <w:rFonts w:ascii="宋体" w:hAnsi="宋体" w:hint="eastAsia"/>
                <w:color w:val="000000"/>
                <w:szCs w:val="22"/>
              </w:rPr>
              <w:t>体育科技前沿</w:t>
            </w:r>
          </w:p>
        </w:tc>
        <w:tc>
          <w:tcPr>
            <w:tcW w:w="1843" w:type="dxa"/>
            <w:shd w:val="clear" w:color="auto" w:fill="auto"/>
            <w:vAlign w:val="center"/>
          </w:tcPr>
          <w:p w:rsidR="00335E6C" w:rsidRPr="00335E6C" w:rsidRDefault="00335E6C" w:rsidP="00335E6C">
            <w:pPr>
              <w:snapToGrid w:val="0"/>
              <w:jc w:val="center"/>
              <w:rPr>
                <w:rFonts w:ascii="宋体" w:hAnsi="宋体"/>
                <w:color w:val="000000"/>
              </w:rPr>
            </w:pPr>
            <w:r w:rsidRPr="00335E6C">
              <w:rPr>
                <w:rFonts w:ascii="宋体" w:hAnsi="宋体" w:hint="eastAsia"/>
                <w:color w:val="000000"/>
              </w:rPr>
              <w:t>（6</w:t>
            </w:r>
            <w:r w:rsidRPr="00335E6C">
              <w:rPr>
                <w:rFonts w:ascii="宋体" w:hAnsi="宋体"/>
                <w:color w:val="000000"/>
              </w:rPr>
              <w:t>0510352</w:t>
            </w:r>
            <w:r w:rsidRPr="00335E6C">
              <w:rPr>
                <w:rFonts w:ascii="宋体" w:hAnsi="宋体" w:hint="eastAsia"/>
                <w:color w:val="000000"/>
              </w:rPr>
              <w:t>）</w:t>
            </w:r>
          </w:p>
        </w:tc>
        <w:tc>
          <w:tcPr>
            <w:tcW w:w="1134" w:type="dxa"/>
            <w:shd w:val="clear" w:color="auto" w:fill="auto"/>
            <w:vAlign w:val="center"/>
          </w:tcPr>
          <w:p w:rsidR="00335E6C" w:rsidRPr="00335E6C" w:rsidRDefault="00335E6C" w:rsidP="00335E6C">
            <w:pPr>
              <w:snapToGrid w:val="0"/>
              <w:jc w:val="center"/>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wordWrap w:val="0"/>
              <w:snapToGrid w:val="0"/>
              <w:spacing w:beforeLines="50" w:before="156"/>
              <w:ind w:left="357"/>
              <w:jc w:val="center"/>
              <w:rPr>
                <w:rFonts w:ascii="宋体" w:hAnsi="宋体"/>
                <w:color w:val="000000"/>
              </w:rPr>
            </w:pPr>
            <w:r w:rsidRPr="00335E6C">
              <w:rPr>
                <w:rFonts w:ascii="宋体" w:hAnsi="宋体" w:hint="eastAsia"/>
                <w:color w:val="000000"/>
              </w:rPr>
              <w:t>考试</w:t>
            </w:r>
          </w:p>
        </w:tc>
      </w:tr>
    </w:tbl>
    <w:p w:rsidR="00335E6C" w:rsidRPr="00335E6C" w:rsidRDefault="00335E6C" w:rsidP="00335E6C">
      <w:pPr>
        <w:spacing w:line="400" w:lineRule="exact"/>
        <w:rPr>
          <w:rFonts w:ascii="宋体" w:hAnsi="宋体"/>
          <w:color w:val="000000"/>
        </w:rPr>
      </w:pPr>
      <w:r w:rsidRPr="00335E6C">
        <w:rPr>
          <w:rFonts w:ascii="宋体" w:hAnsi="宋体" w:hint="eastAsia"/>
          <w:color w:val="000000"/>
        </w:rPr>
        <w:t>2.3 应用技能类</w:t>
      </w:r>
    </w:p>
    <w:tbl>
      <w:tblPr>
        <w:tblW w:w="8296" w:type="dxa"/>
        <w:tblLayout w:type="fixed"/>
        <w:tblLook w:val="04A0" w:firstRow="1" w:lastRow="0" w:firstColumn="1" w:lastColumn="0" w:noHBand="0" w:noVBand="1"/>
      </w:tblPr>
      <w:tblGrid>
        <w:gridCol w:w="4106"/>
        <w:gridCol w:w="1843"/>
        <w:gridCol w:w="1134"/>
        <w:gridCol w:w="1213"/>
      </w:tblGrid>
      <w:tr w:rsidR="00335E6C" w:rsidRPr="00335E6C" w:rsidTr="006444DC">
        <w:tc>
          <w:tcPr>
            <w:tcW w:w="4106" w:type="dxa"/>
            <w:shd w:val="clear" w:color="auto" w:fill="auto"/>
            <w:vAlign w:val="center"/>
          </w:tcPr>
          <w:p w:rsidR="00335E6C" w:rsidRPr="00335E6C" w:rsidRDefault="00335E6C" w:rsidP="00335E6C">
            <w:pPr>
              <w:numPr>
                <w:ilvl w:val="0"/>
                <w:numId w:val="9"/>
              </w:numPr>
              <w:autoSpaceDE w:val="0"/>
              <w:autoSpaceDN w:val="0"/>
              <w:adjustRightInd w:val="0"/>
              <w:snapToGrid w:val="0"/>
              <w:spacing w:beforeLines="50" w:before="156"/>
              <w:rPr>
                <w:rFonts w:ascii="等线" w:eastAsia="等线" w:hAnsi="等线"/>
                <w:color w:val="000000"/>
                <w:kern w:val="0"/>
                <w:szCs w:val="21"/>
              </w:rPr>
            </w:pPr>
            <w:r w:rsidRPr="00335E6C">
              <w:rPr>
                <w:rFonts w:hint="eastAsia"/>
                <w:color w:val="000000"/>
                <w:kern w:val="0"/>
                <w:szCs w:val="21"/>
              </w:rPr>
              <w:t>领导力开发</w:t>
            </w:r>
          </w:p>
        </w:tc>
        <w:tc>
          <w:tcPr>
            <w:tcW w:w="1843" w:type="dxa"/>
            <w:shd w:val="clear" w:color="auto" w:fill="auto"/>
          </w:tcPr>
          <w:p w:rsidR="00335E6C" w:rsidRPr="00335E6C" w:rsidRDefault="00335E6C" w:rsidP="00335E6C">
            <w:pPr>
              <w:spacing w:line="400" w:lineRule="exact"/>
              <w:ind w:right="105"/>
              <w:jc w:val="center"/>
              <w:rPr>
                <w:rFonts w:ascii="等线" w:eastAsia="等线" w:hAnsi="等线"/>
                <w:color w:val="000000"/>
              </w:rPr>
            </w:pPr>
            <w:r w:rsidRPr="00335E6C">
              <w:rPr>
                <w:color w:val="000000"/>
              </w:rPr>
              <w:t>（</w:t>
            </w:r>
            <w:r w:rsidRPr="00335E6C">
              <w:rPr>
                <w:color w:val="000000"/>
              </w:rPr>
              <w:t>70510732</w:t>
            </w:r>
            <w:r w:rsidRPr="00335E6C">
              <w:rPr>
                <w:rFonts w:hint="eastAsia"/>
                <w:color w:val="000000"/>
              </w:rPr>
              <w:t>）</w:t>
            </w:r>
          </w:p>
        </w:tc>
        <w:tc>
          <w:tcPr>
            <w:tcW w:w="1134" w:type="dxa"/>
            <w:shd w:val="clear" w:color="auto" w:fill="auto"/>
            <w:vAlign w:val="center"/>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2学分</w:t>
            </w:r>
          </w:p>
        </w:tc>
        <w:tc>
          <w:tcPr>
            <w:tcW w:w="1213" w:type="dxa"/>
            <w:shd w:val="clear" w:color="auto" w:fill="auto"/>
          </w:tcPr>
          <w:p w:rsidR="00335E6C" w:rsidRPr="00335E6C" w:rsidRDefault="00335E6C" w:rsidP="00335E6C">
            <w:pPr>
              <w:wordWrap w:val="0"/>
              <w:snapToGrid w:val="0"/>
              <w:spacing w:beforeLines="50" w:before="156"/>
              <w:ind w:left="357"/>
              <w:jc w:val="right"/>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numPr>
                <w:ilvl w:val="0"/>
                <w:numId w:val="9"/>
              </w:numPr>
              <w:autoSpaceDE w:val="0"/>
              <w:autoSpaceDN w:val="0"/>
              <w:adjustRightInd w:val="0"/>
              <w:snapToGrid w:val="0"/>
              <w:spacing w:beforeLines="50" w:before="156"/>
              <w:rPr>
                <w:rFonts w:ascii="等线" w:eastAsia="等线" w:hAnsi="等线"/>
                <w:color w:val="000000"/>
                <w:kern w:val="0"/>
                <w:szCs w:val="21"/>
              </w:rPr>
            </w:pPr>
            <w:r w:rsidRPr="00335E6C">
              <w:rPr>
                <w:rFonts w:ascii="等线" w:eastAsia="等线" w:hAnsi="等线" w:hint="eastAsia"/>
                <w:color w:val="000000"/>
                <w:kern w:val="0"/>
                <w:szCs w:val="21"/>
              </w:rPr>
              <w:t>场馆管理</w:t>
            </w:r>
          </w:p>
        </w:tc>
        <w:tc>
          <w:tcPr>
            <w:tcW w:w="1843" w:type="dxa"/>
            <w:shd w:val="clear" w:color="auto" w:fill="auto"/>
          </w:tcPr>
          <w:p w:rsidR="00335E6C" w:rsidRPr="00335E6C" w:rsidRDefault="00335E6C" w:rsidP="00335E6C">
            <w:pPr>
              <w:wordWrap w:val="0"/>
              <w:spacing w:line="400" w:lineRule="exact"/>
              <w:ind w:right="105"/>
              <w:jc w:val="center"/>
              <w:rPr>
                <w:rFonts w:ascii="等线" w:eastAsia="等线" w:hAnsi="等线"/>
                <w:color w:val="000000"/>
              </w:rPr>
            </w:pPr>
            <w:r w:rsidRPr="00335E6C">
              <w:rPr>
                <w:rFonts w:ascii="等线" w:eastAsia="等线" w:hAnsi="等线" w:hint="eastAsia"/>
                <w:color w:val="000000"/>
              </w:rPr>
              <w:t>（</w:t>
            </w:r>
            <w:r w:rsidRPr="00335E6C">
              <w:rPr>
                <w:rFonts w:hint="eastAsia"/>
                <w:color w:val="000000"/>
              </w:rPr>
              <w:t>80614082</w:t>
            </w:r>
            <w:r w:rsidRPr="00335E6C">
              <w:rPr>
                <w:rFonts w:ascii="等线" w:eastAsia="等线" w:hAnsi="等线" w:hint="eastAsia"/>
                <w:color w:val="000000"/>
              </w:rPr>
              <w:t>）</w:t>
            </w:r>
          </w:p>
        </w:tc>
        <w:tc>
          <w:tcPr>
            <w:tcW w:w="1134" w:type="dxa"/>
            <w:shd w:val="clear" w:color="auto" w:fill="auto"/>
            <w:vAlign w:val="center"/>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2学分</w:t>
            </w:r>
          </w:p>
        </w:tc>
        <w:tc>
          <w:tcPr>
            <w:tcW w:w="1213" w:type="dxa"/>
            <w:shd w:val="clear" w:color="auto" w:fill="auto"/>
          </w:tcPr>
          <w:p w:rsidR="00335E6C" w:rsidRPr="00335E6C" w:rsidRDefault="00335E6C" w:rsidP="00335E6C">
            <w:pPr>
              <w:wordWrap w:val="0"/>
              <w:snapToGrid w:val="0"/>
              <w:spacing w:beforeLines="50" w:before="156"/>
              <w:ind w:left="357"/>
              <w:jc w:val="right"/>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tcPr>
          <w:p w:rsidR="00335E6C" w:rsidRPr="00335E6C" w:rsidRDefault="00335E6C" w:rsidP="00335E6C">
            <w:pPr>
              <w:numPr>
                <w:ilvl w:val="0"/>
                <w:numId w:val="9"/>
              </w:numPr>
              <w:spacing w:line="400" w:lineRule="exact"/>
              <w:rPr>
                <w:rFonts w:ascii="等线" w:eastAsia="等线" w:hAnsi="等线"/>
                <w:color w:val="000000"/>
                <w:szCs w:val="22"/>
              </w:rPr>
            </w:pPr>
            <w:r w:rsidRPr="00335E6C">
              <w:rPr>
                <w:rFonts w:ascii="等线" w:eastAsia="等线" w:hAnsi="等线" w:hint="eastAsia"/>
                <w:color w:val="000000"/>
                <w:szCs w:val="22"/>
              </w:rPr>
              <w:t>全球市场中的体育</w:t>
            </w:r>
          </w:p>
        </w:tc>
        <w:tc>
          <w:tcPr>
            <w:tcW w:w="1843" w:type="dxa"/>
            <w:shd w:val="clear" w:color="auto" w:fill="auto"/>
            <w:vAlign w:val="center"/>
          </w:tcPr>
          <w:p w:rsidR="00335E6C" w:rsidRPr="00335E6C" w:rsidRDefault="00335E6C" w:rsidP="00335E6C">
            <w:pPr>
              <w:autoSpaceDE w:val="0"/>
              <w:autoSpaceDN w:val="0"/>
              <w:adjustRightInd w:val="0"/>
              <w:snapToGrid w:val="0"/>
              <w:jc w:val="center"/>
              <w:rPr>
                <w:rFonts w:ascii="等线" w:eastAsia="等线" w:hAnsi="等线"/>
                <w:color w:val="000000"/>
                <w:kern w:val="0"/>
                <w:szCs w:val="21"/>
              </w:rPr>
            </w:pPr>
            <w:r w:rsidRPr="00335E6C">
              <w:rPr>
                <w:rFonts w:ascii="等线" w:eastAsia="等线" w:hAnsi="等线" w:hint="eastAsia"/>
                <w:color w:val="000000"/>
                <w:kern w:val="0"/>
                <w:szCs w:val="21"/>
              </w:rPr>
              <w:t>（英文授课）</w:t>
            </w:r>
          </w:p>
        </w:tc>
        <w:tc>
          <w:tcPr>
            <w:tcW w:w="1134" w:type="dxa"/>
            <w:shd w:val="clear" w:color="auto" w:fill="auto"/>
            <w:vAlign w:val="center"/>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2学分</w:t>
            </w:r>
          </w:p>
        </w:tc>
        <w:tc>
          <w:tcPr>
            <w:tcW w:w="1213" w:type="dxa"/>
            <w:shd w:val="clear" w:color="auto" w:fill="auto"/>
          </w:tcPr>
          <w:p w:rsidR="00335E6C" w:rsidRPr="00335E6C" w:rsidRDefault="00335E6C" w:rsidP="00335E6C">
            <w:pPr>
              <w:wordWrap w:val="0"/>
              <w:snapToGrid w:val="0"/>
              <w:spacing w:beforeLines="50" w:before="156"/>
              <w:ind w:left="357"/>
              <w:jc w:val="right"/>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numPr>
                <w:ilvl w:val="0"/>
                <w:numId w:val="9"/>
              </w:numPr>
              <w:autoSpaceDE w:val="0"/>
              <w:autoSpaceDN w:val="0"/>
              <w:adjustRightInd w:val="0"/>
              <w:snapToGrid w:val="0"/>
              <w:rPr>
                <w:rFonts w:ascii="等线" w:eastAsia="等线" w:hAnsi="等线"/>
                <w:color w:val="000000"/>
                <w:kern w:val="0"/>
                <w:szCs w:val="21"/>
              </w:rPr>
            </w:pPr>
            <w:r w:rsidRPr="00335E6C">
              <w:rPr>
                <w:rFonts w:ascii="等线" w:eastAsia="等线" w:hAnsi="等线" w:hint="eastAsia"/>
                <w:color w:val="000000"/>
                <w:kern w:val="0"/>
                <w:szCs w:val="21"/>
              </w:rPr>
              <w:t>项目管理</w:t>
            </w:r>
          </w:p>
        </w:tc>
        <w:tc>
          <w:tcPr>
            <w:tcW w:w="1843" w:type="dxa"/>
            <w:shd w:val="clear" w:color="auto" w:fill="auto"/>
          </w:tcPr>
          <w:p w:rsidR="00335E6C" w:rsidRPr="00335E6C" w:rsidRDefault="00335E6C" w:rsidP="00335E6C">
            <w:pPr>
              <w:spacing w:line="400" w:lineRule="exact"/>
              <w:rPr>
                <w:rFonts w:ascii="等线" w:eastAsia="等线" w:hAnsi="等线"/>
                <w:color w:val="000000"/>
              </w:rPr>
            </w:pPr>
          </w:p>
        </w:tc>
        <w:tc>
          <w:tcPr>
            <w:tcW w:w="1134" w:type="dxa"/>
            <w:shd w:val="clear" w:color="auto" w:fill="auto"/>
            <w:vAlign w:val="center"/>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1学分</w:t>
            </w:r>
          </w:p>
        </w:tc>
        <w:tc>
          <w:tcPr>
            <w:tcW w:w="1213" w:type="dxa"/>
            <w:shd w:val="clear" w:color="auto" w:fill="auto"/>
          </w:tcPr>
          <w:p w:rsidR="00335E6C" w:rsidRPr="00335E6C" w:rsidRDefault="00335E6C" w:rsidP="00335E6C">
            <w:pPr>
              <w:wordWrap w:val="0"/>
              <w:snapToGrid w:val="0"/>
              <w:spacing w:beforeLines="50" w:before="156"/>
              <w:ind w:left="357"/>
              <w:jc w:val="right"/>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numPr>
                <w:ilvl w:val="0"/>
                <w:numId w:val="9"/>
              </w:numPr>
              <w:autoSpaceDE w:val="0"/>
              <w:autoSpaceDN w:val="0"/>
              <w:adjustRightInd w:val="0"/>
              <w:snapToGrid w:val="0"/>
              <w:rPr>
                <w:rFonts w:ascii="等线" w:eastAsia="等线" w:hAnsi="等线"/>
                <w:color w:val="000000"/>
                <w:kern w:val="0"/>
                <w:szCs w:val="21"/>
              </w:rPr>
            </w:pPr>
            <w:r w:rsidRPr="00335E6C">
              <w:rPr>
                <w:rFonts w:ascii="等线" w:eastAsia="等线" w:hAnsi="等线" w:hint="eastAsia"/>
                <w:color w:val="000000"/>
                <w:kern w:val="0"/>
                <w:szCs w:val="21"/>
              </w:rPr>
              <w:t>管理沟通</w:t>
            </w:r>
          </w:p>
        </w:tc>
        <w:tc>
          <w:tcPr>
            <w:tcW w:w="1843" w:type="dxa"/>
            <w:shd w:val="clear" w:color="auto" w:fill="auto"/>
          </w:tcPr>
          <w:p w:rsidR="00335E6C" w:rsidRPr="00335E6C" w:rsidRDefault="00335E6C" w:rsidP="00335E6C">
            <w:pPr>
              <w:spacing w:line="400" w:lineRule="exact"/>
              <w:rPr>
                <w:rFonts w:ascii="等线" w:eastAsia="等线" w:hAnsi="等线"/>
                <w:color w:val="000000"/>
              </w:rPr>
            </w:pPr>
          </w:p>
        </w:tc>
        <w:tc>
          <w:tcPr>
            <w:tcW w:w="1134" w:type="dxa"/>
            <w:shd w:val="clear" w:color="auto" w:fill="auto"/>
            <w:vAlign w:val="center"/>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1学分</w:t>
            </w:r>
          </w:p>
        </w:tc>
        <w:tc>
          <w:tcPr>
            <w:tcW w:w="1213" w:type="dxa"/>
            <w:shd w:val="clear" w:color="auto" w:fill="auto"/>
          </w:tcPr>
          <w:p w:rsidR="00335E6C" w:rsidRPr="00335E6C" w:rsidRDefault="00335E6C" w:rsidP="00335E6C">
            <w:pPr>
              <w:wordWrap w:val="0"/>
              <w:snapToGrid w:val="0"/>
              <w:spacing w:beforeLines="50" w:before="156"/>
              <w:ind w:left="357"/>
              <w:jc w:val="right"/>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tcPr>
          <w:p w:rsidR="00335E6C" w:rsidRPr="00335E6C" w:rsidRDefault="00335E6C" w:rsidP="00335E6C">
            <w:pPr>
              <w:numPr>
                <w:ilvl w:val="0"/>
                <w:numId w:val="9"/>
              </w:numPr>
              <w:spacing w:line="400" w:lineRule="exact"/>
              <w:rPr>
                <w:rFonts w:ascii="等线" w:eastAsia="等线" w:hAnsi="等线"/>
                <w:color w:val="000000"/>
                <w:szCs w:val="22"/>
              </w:rPr>
            </w:pPr>
            <w:r w:rsidRPr="00335E6C">
              <w:rPr>
                <w:rFonts w:ascii="等线" w:eastAsia="等线" w:hAnsi="等线" w:hint="eastAsia"/>
                <w:color w:val="000000"/>
                <w:szCs w:val="22"/>
              </w:rPr>
              <w:t>公务礼仪和公共关系</w:t>
            </w:r>
          </w:p>
        </w:tc>
        <w:tc>
          <w:tcPr>
            <w:tcW w:w="1843" w:type="dxa"/>
            <w:shd w:val="clear" w:color="auto" w:fill="auto"/>
          </w:tcPr>
          <w:p w:rsidR="00335E6C" w:rsidRPr="00335E6C" w:rsidRDefault="00335E6C" w:rsidP="00335E6C">
            <w:pPr>
              <w:spacing w:line="400" w:lineRule="exact"/>
              <w:rPr>
                <w:rFonts w:ascii="等线" w:eastAsia="等线" w:hAnsi="等线"/>
                <w:color w:val="000000"/>
              </w:rPr>
            </w:pPr>
          </w:p>
        </w:tc>
        <w:tc>
          <w:tcPr>
            <w:tcW w:w="1134" w:type="dxa"/>
            <w:shd w:val="clear" w:color="auto" w:fill="auto"/>
            <w:vAlign w:val="center"/>
          </w:tcPr>
          <w:p w:rsidR="00335E6C" w:rsidRPr="00335E6C" w:rsidRDefault="00335E6C" w:rsidP="00335E6C">
            <w:pPr>
              <w:spacing w:line="400" w:lineRule="exact"/>
              <w:jc w:val="center"/>
              <w:rPr>
                <w:rFonts w:ascii="宋体" w:hAnsi="宋体"/>
                <w:color w:val="000000"/>
              </w:rPr>
            </w:pPr>
            <w:r w:rsidRPr="00335E6C">
              <w:rPr>
                <w:rFonts w:ascii="宋体" w:hAnsi="宋体"/>
                <w:color w:val="000000"/>
              </w:rPr>
              <w:t>2</w:t>
            </w:r>
            <w:r w:rsidRPr="00335E6C">
              <w:rPr>
                <w:rFonts w:ascii="宋体" w:hAnsi="宋体" w:hint="eastAsia"/>
                <w:color w:val="000000"/>
              </w:rPr>
              <w:t>学分</w:t>
            </w:r>
          </w:p>
        </w:tc>
        <w:tc>
          <w:tcPr>
            <w:tcW w:w="1213" w:type="dxa"/>
            <w:shd w:val="clear" w:color="auto" w:fill="auto"/>
          </w:tcPr>
          <w:p w:rsidR="00335E6C" w:rsidRPr="00335E6C" w:rsidRDefault="00335E6C" w:rsidP="00335E6C">
            <w:pPr>
              <w:wordWrap w:val="0"/>
              <w:snapToGrid w:val="0"/>
              <w:spacing w:beforeLines="50" w:before="156"/>
              <w:ind w:left="357"/>
              <w:jc w:val="right"/>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tcPr>
          <w:p w:rsidR="00335E6C" w:rsidRPr="00335E6C" w:rsidRDefault="00335E6C" w:rsidP="00335E6C">
            <w:pPr>
              <w:numPr>
                <w:ilvl w:val="0"/>
                <w:numId w:val="6"/>
              </w:numPr>
              <w:tabs>
                <w:tab w:val="left" w:pos="425"/>
                <w:tab w:val="right" w:pos="8278"/>
              </w:tabs>
              <w:snapToGrid w:val="0"/>
              <w:spacing w:line="340" w:lineRule="atLeast"/>
              <w:ind w:left="425" w:hanging="425"/>
              <w:rPr>
                <w:color w:val="000000"/>
              </w:rPr>
            </w:pPr>
            <w:r w:rsidRPr="00335E6C">
              <w:rPr>
                <w:rFonts w:hint="eastAsia"/>
                <w:color w:val="000000"/>
              </w:rPr>
              <w:t>项目管理</w:t>
            </w:r>
          </w:p>
        </w:tc>
        <w:tc>
          <w:tcPr>
            <w:tcW w:w="1843" w:type="dxa"/>
            <w:shd w:val="clear" w:color="auto" w:fill="auto"/>
          </w:tcPr>
          <w:p w:rsidR="00335E6C" w:rsidRPr="00335E6C" w:rsidRDefault="00335E6C" w:rsidP="00335E6C">
            <w:pPr>
              <w:tabs>
                <w:tab w:val="right" w:pos="8278"/>
              </w:tabs>
              <w:snapToGrid w:val="0"/>
              <w:spacing w:line="340" w:lineRule="atLeast"/>
              <w:jc w:val="center"/>
              <w:rPr>
                <w:color w:val="000000"/>
              </w:rPr>
            </w:pPr>
            <w:r w:rsidRPr="00335E6C">
              <w:rPr>
                <w:rFonts w:hint="eastAsia"/>
                <w:color w:val="000000"/>
              </w:rPr>
              <w:t>（</w:t>
            </w:r>
            <w:r w:rsidRPr="00335E6C">
              <w:rPr>
                <w:rFonts w:hint="eastAsia"/>
                <w:color w:val="000000"/>
              </w:rPr>
              <w:t>80510762</w:t>
            </w:r>
            <w:r w:rsidRPr="00335E6C">
              <w:rPr>
                <w:rFonts w:hint="eastAsia"/>
                <w:color w:val="000000"/>
              </w:rPr>
              <w:t>）</w:t>
            </w:r>
          </w:p>
        </w:tc>
        <w:tc>
          <w:tcPr>
            <w:tcW w:w="1134" w:type="dxa"/>
            <w:shd w:val="clear" w:color="auto" w:fill="auto"/>
          </w:tcPr>
          <w:p w:rsidR="00335E6C" w:rsidRPr="00335E6C" w:rsidRDefault="00335E6C" w:rsidP="00335E6C">
            <w:pPr>
              <w:tabs>
                <w:tab w:val="right" w:pos="8278"/>
              </w:tabs>
              <w:snapToGrid w:val="0"/>
              <w:spacing w:line="340" w:lineRule="atLeast"/>
              <w:jc w:val="center"/>
              <w:rPr>
                <w:color w:val="000000"/>
              </w:rPr>
            </w:pPr>
            <w:r w:rsidRPr="00335E6C">
              <w:rPr>
                <w:color w:val="000000"/>
              </w:rPr>
              <w:t>2</w:t>
            </w:r>
            <w:r w:rsidRPr="00335E6C">
              <w:rPr>
                <w:rFonts w:hint="eastAsia"/>
                <w:color w:val="000000"/>
              </w:rPr>
              <w:t>学分</w:t>
            </w:r>
          </w:p>
        </w:tc>
        <w:tc>
          <w:tcPr>
            <w:tcW w:w="1213" w:type="dxa"/>
            <w:shd w:val="clear" w:color="auto" w:fill="auto"/>
          </w:tcPr>
          <w:p w:rsidR="00335E6C" w:rsidRPr="00335E6C" w:rsidRDefault="00335E6C" w:rsidP="00335E6C">
            <w:pPr>
              <w:tabs>
                <w:tab w:val="right" w:pos="8278"/>
              </w:tabs>
              <w:spacing w:line="340" w:lineRule="atLeast"/>
              <w:rPr>
                <w:color w:val="000000"/>
              </w:rPr>
            </w:pPr>
            <w:r w:rsidRPr="00335E6C">
              <w:rPr>
                <w:rFonts w:hint="eastAsia"/>
                <w:color w:val="000000"/>
              </w:rPr>
              <w:t>（考试）春</w:t>
            </w:r>
          </w:p>
        </w:tc>
      </w:tr>
      <w:tr w:rsidR="00335E6C" w:rsidRPr="00335E6C" w:rsidTr="006444DC">
        <w:tc>
          <w:tcPr>
            <w:tcW w:w="4106" w:type="dxa"/>
            <w:shd w:val="clear" w:color="auto" w:fill="auto"/>
          </w:tcPr>
          <w:p w:rsidR="00335E6C" w:rsidRPr="00335E6C" w:rsidRDefault="00335E6C" w:rsidP="00335E6C">
            <w:pPr>
              <w:numPr>
                <w:ilvl w:val="0"/>
                <w:numId w:val="6"/>
              </w:numPr>
              <w:tabs>
                <w:tab w:val="left" w:pos="425"/>
                <w:tab w:val="right" w:pos="8278"/>
              </w:tabs>
              <w:snapToGrid w:val="0"/>
              <w:spacing w:line="340" w:lineRule="atLeast"/>
              <w:ind w:left="425" w:hanging="425"/>
              <w:rPr>
                <w:color w:val="000000"/>
              </w:rPr>
            </w:pPr>
            <w:r w:rsidRPr="00335E6C">
              <w:rPr>
                <w:rFonts w:hint="eastAsia"/>
                <w:color w:val="000000"/>
              </w:rPr>
              <w:t>营销管理</w:t>
            </w:r>
          </w:p>
        </w:tc>
        <w:tc>
          <w:tcPr>
            <w:tcW w:w="1843" w:type="dxa"/>
            <w:shd w:val="clear" w:color="auto" w:fill="auto"/>
          </w:tcPr>
          <w:p w:rsidR="00335E6C" w:rsidRPr="00335E6C" w:rsidRDefault="00335E6C" w:rsidP="00335E6C">
            <w:pPr>
              <w:tabs>
                <w:tab w:val="right" w:pos="8278"/>
              </w:tabs>
              <w:snapToGrid w:val="0"/>
              <w:spacing w:line="340" w:lineRule="atLeast"/>
              <w:jc w:val="center"/>
              <w:rPr>
                <w:color w:val="000000"/>
              </w:rPr>
            </w:pPr>
            <w:r w:rsidRPr="00335E6C">
              <w:rPr>
                <w:rFonts w:hint="eastAsia"/>
                <w:color w:val="000000"/>
              </w:rPr>
              <w:t>（</w:t>
            </w:r>
            <w:r w:rsidRPr="00335E6C">
              <w:rPr>
                <w:rFonts w:hint="eastAsia"/>
                <w:color w:val="000000"/>
              </w:rPr>
              <w:t>80511503</w:t>
            </w:r>
            <w:r w:rsidRPr="00335E6C">
              <w:rPr>
                <w:rFonts w:hint="eastAsia"/>
                <w:color w:val="000000"/>
              </w:rPr>
              <w:t>）</w:t>
            </w:r>
          </w:p>
        </w:tc>
        <w:tc>
          <w:tcPr>
            <w:tcW w:w="1134" w:type="dxa"/>
            <w:shd w:val="clear" w:color="auto" w:fill="auto"/>
          </w:tcPr>
          <w:p w:rsidR="00335E6C" w:rsidRPr="00335E6C" w:rsidRDefault="00335E6C" w:rsidP="00335E6C">
            <w:pPr>
              <w:tabs>
                <w:tab w:val="right" w:pos="8278"/>
              </w:tabs>
              <w:snapToGrid w:val="0"/>
              <w:spacing w:line="340" w:lineRule="atLeast"/>
              <w:jc w:val="center"/>
              <w:rPr>
                <w:color w:val="000000"/>
              </w:rPr>
            </w:pPr>
            <w:r w:rsidRPr="00335E6C">
              <w:rPr>
                <w:rFonts w:hint="eastAsia"/>
                <w:color w:val="000000"/>
              </w:rPr>
              <w:t>3</w:t>
            </w:r>
            <w:r w:rsidRPr="00335E6C">
              <w:rPr>
                <w:rFonts w:hint="eastAsia"/>
                <w:color w:val="000000"/>
              </w:rPr>
              <w:t>学分</w:t>
            </w:r>
          </w:p>
        </w:tc>
        <w:tc>
          <w:tcPr>
            <w:tcW w:w="1213" w:type="dxa"/>
            <w:shd w:val="clear" w:color="auto" w:fill="auto"/>
          </w:tcPr>
          <w:p w:rsidR="00335E6C" w:rsidRPr="00335E6C" w:rsidRDefault="00335E6C" w:rsidP="00335E6C">
            <w:pPr>
              <w:tabs>
                <w:tab w:val="right" w:pos="8278"/>
              </w:tabs>
              <w:snapToGrid w:val="0"/>
              <w:spacing w:line="340" w:lineRule="atLeast"/>
              <w:rPr>
                <w:color w:val="000000"/>
              </w:rPr>
            </w:pPr>
            <w:r w:rsidRPr="00335E6C">
              <w:rPr>
                <w:rFonts w:hint="eastAsia"/>
                <w:color w:val="000000"/>
              </w:rPr>
              <w:t>（考试）秋</w:t>
            </w:r>
          </w:p>
        </w:tc>
      </w:tr>
    </w:tbl>
    <w:p w:rsidR="00335E6C" w:rsidRPr="00335E6C" w:rsidRDefault="00335E6C" w:rsidP="00335E6C">
      <w:pPr>
        <w:spacing w:line="400" w:lineRule="exact"/>
        <w:rPr>
          <w:rFonts w:ascii="宋体" w:hAnsi="宋体"/>
          <w:color w:val="000000"/>
          <w:sz w:val="24"/>
        </w:rPr>
      </w:pPr>
      <w:r w:rsidRPr="00335E6C">
        <w:rPr>
          <w:rFonts w:ascii="宋体" w:hAnsi="宋体" w:hint="eastAsia"/>
          <w:color w:val="000000"/>
          <w:sz w:val="24"/>
        </w:rPr>
        <w:t>3.</w:t>
      </w:r>
      <w:r w:rsidRPr="00335E6C">
        <w:rPr>
          <w:rFonts w:ascii="宋体" w:hAnsi="宋体" w:hint="eastAsia"/>
          <w:b/>
          <w:color w:val="000000"/>
          <w:sz w:val="24"/>
        </w:rPr>
        <w:t>必修环节（8学分）</w:t>
      </w:r>
    </w:p>
    <w:tbl>
      <w:tblPr>
        <w:tblW w:w="8296" w:type="dxa"/>
        <w:tblLayout w:type="fixed"/>
        <w:tblLook w:val="04A0" w:firstRow="1" w:lastRow="0" w:firstColumn="1" w:lastColumn="0" w:noHBand="0" w:noVBand="1"/>
      </w:tblPr>
      <w:tblGrid>
        <w:gridCol w:w="4106"/>
        <w:gridCol w:w="1843"/>
        <w:gridCol w:w="1134"/>
        <w:gridCol w:w="1213"/>
      </w:tblGrid>
      <w:tr w:rsidR="00335E6C" w:rsidRPr="00335E6C" w:rsidTr="006444DC">
        <w:tc>
          <w:tcPr>
            <w:tcW w:w="4106" w:type="dxa"/>
            <w:tcBorders>
              <w:tl2br w:val="nil"/>
              <w:tr2bl w:val="nil"/>
            </w:tcBorders>
            <w:shd w:val="clear" w:color="auto" w:fill="auto"/>
          </w:tcPr>
          <w:p w:rsidR="00335E6C" w:rsidRPr="00335E6C" w:rsidRDefault="00335E6C" w:rsidP="00335E6C">
            <w:pPr>
              <w:numPr>
                <w:ilvl w:val="0"/>
                <w:numId w:val="9"/>
              </w:numPr>
              <w:spacing w:line="400" w:lineRule="exact"/>
              <w:rPr>
                <w:rFonts w:ascii="宋体" w:hAnsi="宋体"/>
                <w:color w:val="000000"/>
                <w:szCs w:val="22"/>
              </w:rPr>
            </w:pPr>
            <w:r w:rsidRPr="00335E6C">
              <w:rPr>
                <w:rFonts w:ascii="宋体" w:hAnsi="宋体" w:hint="eastAsia"/>
                <w:color w:val="000000"/>
                <w:szCs w:val="22"/>
              </w:rPr>
              <w:t>体育管理专业实践</w:t>
            </w:r>
          </w:p>
        </w:tc>
        <w:tc>
          <w:tcPr>
            <w:tcW w:w="1843" w:type="dxa"/>
            <w:tcBorders>
              <w:tl2br w:val="nil"/>
              <w:tr2bl w:val="nil"/>
            </w:tcBorders>
            <w:shd w:val="clear" w:color="auto" w:fill="auto"/>
          </w:tcPr>
          <w:p w:rsidR="00335E6C" w:rsidRPr="00335E6C" w:rsidRDefault="00335E6C" w:rsidP="00335E6C">
            <w:pPr>
              <w:spacing w:line="400" w:lineRule="exact"/>
              <w:jc w:val="right"/>
              <w:rPr>
                <w:rFonts w:ascii="宋体" w:hAnsi="宋体"/>
                <w:color w:val="000000"/>
              </w:rPr>
            </w:pPr>
          </w:p>
        </w:tc>
        <w:tc>
          <w:tcPr>
            <w:tcW w:w="1134" w:type="dxa"/>
            <w:tcBorders>
              <w:tl2br w:val="nil"/>
              <w:tr2bl w:val="nil"/>
            </w:tcBorders>
            <w:shd w:val="clear" w:color="auto" w:fill="auto"/>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6学分</w:t>
            </w:r>
          </w:p>
        </w:tc>
        <w:tc>
          <w:tcPr>
            <w:tcW w:w="1213" w:type="dxa"/>
            <w:tcBorders>
              <w:tl2br w:val="nil"/>
              <w:tr2bl w:val="nil"/>
            </w:tcBorders>
            <w:shd w:val="clear" w:color="auto" w:fill="auto"/>
          </w:tcPr>
          <w:p w:rsidR="00335E6C" w:rsidRPr="00335E6C" w:rsidRDefault="00335E6C" w:rsidP="00335E6C">
            <w:pPr>
              <w:spacing w:line="400" w:lineRule="exact"/>
              <w:rPr>
                <w:rFonts w:ascii="宋体" w:hAnsi="宋体"/>
                <w:color w:val="000000"/>
              </w:rPr>
            </w:pPr>
          </w:p>
        </w:tc>
      </w:tr>
      <w:tr w:rsidR="00335E6C" w:rsidRPr="00335E6C" w:rsidTr="006444DC">
        <w:tc>
          <w:tcPr>
            <w:tcW w:w="4106" w:type="dxa"/>
            <w:tcBorders>
              <w:tl2br w:val="nil"/>
              <w:tr2bl w:val="nil"/>
            </w:tcBorders>
            <w:shd w:val="clear" w:color="auto" w:fill="auto"/>
          </w:tcPr>
          <w:p w:rsidR="00335E6C" w:rsidRPr="00335E6C" w:rsidRDefault="00335E6C" w:rsidP="00335E6C">
            <w:pPr>
              <w:numPr>
                <w:ilvl w:val="0"/>
                <w:numId w:val="9"/>
              </w:numPr>
              <w:spacing w:line="400" w:lineRule="exact"/>
              <w:rPr>
                <w:rFonts w:ascii="宋体" w:hAnsi="宋体"/>
                <w:color w:val="000000"/>
                <w:szCs w:val="22"/>
              </w:rPr>
            </w:pPr>
            <w:r w:rsidRPr="00335E6C">
              <w:rPr>
                <w:rFonts w:ascii="宋体" w:hAnsi="宋体" w:hint="eastAsia"/>
                <w:color w:val="000000"/>
                <w:szCs w:val="22"/>
              </w:rPr>
              <w:t>文献综述与选题报告</w:t>
            </w:r>
          </w:p>
        </w:tc>
        <w:tc>
          <w:tcPr>
            <w:tcW w:w="1843" w:type="dxa"/>
            <w:tcBorders>
              <w:tl2br w:val="nil"/>
              <w:tr2bl w:val="nil"/>
            </w:tcBorders>
            <w:shd w:val="clear" w:color="auto" w:fill="auto"/>
          </w:tcPr>
          <w:p w:rsidR="00335E6C" w:rsidRPr="00335E6C" w:rsidRDefault="00335E6C" w:rsidP="00335E6C">
            <w:pPr>
              <w:spacing w:line="360" w:lineRule="exact"/>
              <w:jc w:val="center"/>
              <w:rPr>
                <w:color w:val="000000"/>
              </w:rPr>
            </w:pPr>
            <w:r w:rsidRPr="00335E6C">
              <w:rPr>
                <w:rFonts w:hint="eastAsia"/>
                <w:color w:val="000000"/>
              </w:rPr>
              <w:t>（</w:t>
            </w:r>
            <w:r w:rsidRPr="00335E6C">
              <w:rPr>
                <w:rFonts w:hint="eastAsia"/>
                <w:color w:val="000000"/>
              </w:rPr>
              <w:t>69990021</w:t>
            </w:r>
            <w:r w:rsidRPr="00335E6C">
              <w:rPr>
                <w:rFonts w:hint="eastAsia"/>
                <w:color w:val="000000"/>
              </w:rPr>
              <w:t>）</w:t>
            </w:r>
          </w:p>
        </w:tc>
        <w:tc>
          <w:tcPr>
            <w:tcW w:w="1134" w:type="dxa"/>
            <w:tcBorders>
              <w:tl2br w:val="nil"/>
              <w:tr2bl w:val="nil"/>
            </w:tcBorders>
            <w:shd w:val="clear" w:color="auto" w:fill="auto"/>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1学分</w:t>
            </w:r>
          </w:p>
        </w:tc>
        <w:tc>
          <w:tcPr>
            <w:tcW w:w="1213" w:type="dxa"/>
            <w:tcBorders>
              <w:tl2br w:val="nil"/>
              <w:tr2bl w:val="nil"/>
            </w:tcBorders>
            <w:shd w:val="clear" w:color="auto" w:fill="auto"/>
          </w:tcPr>
          <w:p w:rsidR="00335E6C" w:rsidRPr="00335E6C" w:rsidRDefault="00335E6C" w:rsidP="00335E6C">
            <w:pPr>
              <w:spacing w:line="400" w:lineRule="exact"/>
              <w:ind w:firstLineChars="250" w:firstLine="525"/>
              <w:rPr>
                <w:rFonts w:ascii="宋体" w:hAnsi="宋体"/>
                <w:color w:val="000000"/>
              </w:rPr>
            </w:pPr>
            <w:r w:rsidRPr="00335E6C">
              <w:rPr>
                <w:rFonts w:ascii="宋体" w:hAnsi="宋体" w:hint="eastAsia"/>
                <w:color w:val="000000"/>
              </w:rPr>
              <w:t>考查</w:t>
            </w:r>
          </w:p>
        </w:tc>
      </w:tr>
      <w:tr w:rsidR="00335E6C" w:rsidRPr="00335E6C" w:rsidTr="006444DC">
        <w:tc>
          <w:tcPr>
            <w:tcW w:w="4106" w:type="dxa"/>
            <w:tcBorders>
              <w:tl2br w:val="nil"/>
              <w:tr2bl w:val="nil"/>
            </w:tcBorders>
            <w:shd w:val="clear" w:color="auto" w:fill="auto"/>
          </w:tcPr>
          <w:p w:rsidR="00335E6C" w:rsidRPr="00335E6C" w:rsidRDefault="00335E6C" w:rsidP="00335E6C">
            <w:pPr>
              <w:numPr>
                <w:ilvl w:val="0"/>
                <w:numId w:val="9"/>
              </w:numPr>
              <w:spacing w:line="400" w:lineRule="exact"/>
              <w:rPr>
                <w:rFonts w:ascii="宋体" w:hAnsi="宋体"/>
                <w:color w:val="000000"/>
                <w:szCs w:val="22"/>
              </w:rPr>
            </w:pPr>
            <w:r w:rsidRPr="00335E6C">
              <w:rPr>
                <w:rFonts w:ascii="宋体" w:hAnsi="宋体" w:hint="eastAsia"/>
                <w:color w:val="000000"/>
                <w:szCs w:val="22"/>
              </w:rPr>
              <w:lastRenderedPageBreak/>
              <w:t>学术活动</w:t>
            </w:r>
          </w:p>
        </w:tc>
        <w:tc>
          <w:tcPr>
            <w:tcW w:w="1843" w:type="dxa"/>
            <w:tcBorders>
              <w:tl2br w:val="nil"/>
              <w:tr2bl w:val="nil"/>
            </w:tcBorders>
            <w:shd w:val="clear" w:color="auto" w:fill="auto"/>
          </w:tcPr>
          <w:p w:rsidR="00335E6C" w:rsidRPr="00335E6C" w:rsidRDefault="00335E6C" w:rsidP="00335E6C">
            <w:pPr>
              <w:spacing w:line="360" w:lineRule="exact"/>
              <w:jc w:val="center"/>
              <w:rPr>
                <w:color w:val="000000"/>
              </w:rPr>
            </w:pPr>
            <w:r w:rsidRPr="00335E6C">
              <w:rPr>
                <w:rFonts w:hint="eastAsia"/>
                <w:color w:val="000000"/>
              </w:rPr>
              <w:t>（</w:t>
            </w:r>
            <w:r w:rsidRPr="00335E6C">
              <w:rPr>
                <w:rFonts w:hint="eastAsia"/>
                <w:color w:val="000000"/>
              </w:rPr>
              <w:t>69990031</w:t>
            </w:r>
            <w:r w:rsidRPr="00335E6C">
              <w:rPr>
                <w:rFonts w:hint="eastAsia"/>
                <w:color w:val="000000"/>
              </w:rPr>
              <w:t>）</w:t>
            </w:r>
          </w:p>
        </w:tc>
        <w:tc>
          <w:tcPr>
            <w:tcW w:w="1134" w:type="dxa"/>
            <w:tcBorders>
              <w:tl2br w:val="nil"/>
              <w:tr2bl w:val="nil"/>
            </w:tcBorders>
            <w:shd w:val="clear" w:color="auto" w:fill="auto"/>
          </w:tcPr>
          <w:p w:rsidR="00335E6C" w:rsidRPr="00335E6C" w:rsidRDefault="00335E6C" w:rsidP="00335E6C">
            <w:pPr>
              <w:spacing w:line="400" w:lineRule="exact"/>
              <w:jc w:val="center"/>
              <w:rPr>
                <w:rFonts w:ascii="宋体" w:hAnsi="宋体"/>
                <w:color w:val="000000"/>
              </w:rPr>
            </w:pPr>
            <w:r w:rsidRPr="00335E6C">
              <w:rPr>
                <w:rFonts w:ascii="宋体" w:hAnsi="宋体" w:hint="eastAsia"/>
                <w:color w:val="000000"/>
              </w:rPr>
              <w:t>1学分</w:t>
            </w:r>
          </w:p>
        </w:tc>
        <w:tc>
          <w:tcPr>
            <w:tcW w:w="1213" w:type="dxa"/>
            <w:tcBorders>
              <w:tl2br w:val="nil"/>
              <w:tr2bl w:val="nil"/>
            </w:tcBorders>
            <w:shd w:val="clear" w:color="auto" w:fill="auto"/>
          </w:tcPr>
          <w:p w:rsidR="00335E6C" w:rsidRPr="00335E6C" w:rsidRDefault="00335E6C" w:rsidP="00335E6C">
            <w:pPr>
              <w:spacing w:line="400" w:lineRule="exact"/>
              <w:ind w:firstLineChars="250" w:firstLine="525"/>
              <w:rPr>
                <w:rFonts w:ascii="宋体" w:hAnsi="宋体"/>
                <w:color w:val="000000"/>
              </w:rPr>
            </w:pPr>
            <w:r w:rsidRPr="00335E6C">
              <w:rPr>
                <w:rFonts w:ascii="宋体" w:hAnsi="宋体" w:hint="eastAsia"/>
                <w:color w:val="000000"/>
              </w:rPr>
              <w:t>考查</w:t>
            </w:r>
          </w:p>
        </w:tc>
      </w:tr>
    </w:tbl>
    <w:p w:rsidR="00335E6C" w:rsidRPr="00335E6C" w:rsidRDefault="00335E6C" w:rsidP="00335E6C">
      <w:pPr>
        <w:spacing w:line="400" w:lineRule="exact"/>
        <w:rPr>
          <w:rFonts w:ascii="宋体" w:hAnsi="宋体"/>
          <w:b/>
          <w:color w:val="000000"/>
          <w:sz w:val="24"/>
        </w:rPr>
      </w:pPr>
      <w:r w:rsidRPr="00335E6C">
        <w:rPr>
          <w:rFonts w:ascii="宋体" w:hAnsi="宋体" w:hint="eastAsia"/>
          <w:b/>
          <w:color w:val="000000"/>
          <w:sz w:val="24"/>
        </w:rPr>
        <w:t>备注：</w:t>
      </w:r>
    </w:p>
    <w:p w:rsidR="00335E6C" w:rsidRPr="00335E6C" w:rsidRDefault="00335E6C" w:rsidP="00335E6C">
      <w:pPr>
        <w:numPr>
          <w:ilvl w:val="0"/>
          <w:numId w:val="10"/>
        </w:numPr>
        <w:autoSpaceDE w:val="0"/>
        <w:autoSpaceDN w:val="0"/>
        <w:adjustRightInd w:val="0"/>
        <w:snapToGrid w:val="0"/>
        <w:spacing w:line="400" w:lineRule="exact"/>
        <w:ind w:firstLine="6"/>
        <w:rPr>
          <w:color w:val="000000"/>
          <w:kern w:val="0"/>
          <w:szCs w:val="21"/>
        </w:rPr>
      </w:pPr>
      <w:r w:rsidRPr="00335E6C">
        <w:rPr>
          <w:rFonts w:hint="eastAsia"/>
          <w:color w:val="000000"/>
          <w:kern w:val="0"/>
          <w:szCs w:val="21"/>
        </w:rPr>
        <w:t>如上述课程不能满足专业需要时，可由导师指定增加其它同类专业课作为学位课程。</w:t>
      </w:r>
    </w:p>
    <w:p w:rsidR="00335E6C" w:rsidRPr="00335E6C" w:rsidRDefault="00335E6C" w:rsidP="00335E6C">
      <w:pPr>
        <w:numPr>
          <w:ilvl w:val="0"/>
          <w:numId w:val="10"/>
        </w:numPr>
        <w:autoSpaceDE w:val="0"/>
        <w:autoSpaceDN w:val="0"/>
        <w:adjustRightInd w:val="0"/>
        <w:snapToGrid w:val="0"/>
        <w:spacing w:line="400" w:lineRule="exact"/>
        <w:ind w:firstLine="6"/>
        <w:rPr>
          <w:color w:val="000000"/>
          <w:kern w:val="0"/>
          <w:szCs w:val="21"/>
        </w:rPr>
      </w:pPr>
      <w:r w:rsidRPr="00335E6C">
        <w:rPr>
          <w:rFonts w:hint="eastAsia"/>
          <w:color w:val="000000"/>
          <w:kern w:val="0"/>
          <w:szCs w:val="21"/>
        </w:rPr>
        <w:t>自学课程</w:t>
      </w:r>
    </w:p>
    <w:p w:rsidR="00335E6C" w:rsidRPr="00335E6C" w:rsidRDefault="00335E6C" w:rsidP="00335E6C">
      <w:pPr>
        <w:autoSpaceDE w:val="0"/>
        <w:autoSpaceDN w:val="0"/>
        <w:adjustRightInd w:val="0"/>
        <w:snapToGrid w:val="0"/>
        <w:spacing w:line="400" w:lineRule="exact"/>
        <w:ind w:firstLineChars="405" w:firstLine="850"/>
        <w:rPr>
          <w:color w:val="000000"/>
          <w:kern w:val="0"/>
          <w:szCs w:val="21"/>
        </w:rPr>
      </w:pPr>
      <w:r w:rsidRPr="00335E6C">
        <w:rPr>
          <w:color w:val="000000"/>
          <w:kern w:val="0"/>
          <w:szCs w:val="21"/>
        </w:rPr>
        <w:t>与研究课题有关的专门知识，可由导师指定内容系统地自学，并列入个人培养计划。</w:t>
      </w:r>
    </w:p>
    <w:p w:rsidR="00335E6C" w:rsidRPr="00335E6C" w:rsidRDefault="00335E6C" w:rsidP="00335E6C">
      <w:pPr>
        <w:numPr>
          <w:ilvl w:val="0"/>
          <w:numId w:val="10"/>
        </w:numPr>
        <w:autoSpaceDE w:val="0"/>
        <w:autoSpaceDN w:val="0"/>
        <w:adjustRightInd w:val="0"/>
        <w:snapToGrid w:val="0"/>
        <w:spacing w:line="400" w:lineRule="exact"/>
        <w:ind w:firstLine="6"/>
        <w:rPr>
          <w:color w:val="000000"/>
          <w:kern w:val="0"/>
          <w:szCs w:val="21"/>
        </w:rPr>
      </w:pPr>
      <w:r w:rsidRPr="00335E6C">
        <w:rPr>
          <w:rFonts w:hint="eastAsia"/>
          <w:color w:val="000000"/>
          <w:kern w:val="0"/>
          <w:szCs w:val="21"/>
        </w:rPr>
        <w:t>所有课程，以当年开课学期的课程名称、课程号及学分为准。</w:t>
      </w:r>
    </w:p>
    <w:p w:rsidR="00335E6C" w:rsidRPr="00335E6C" w:rsidRDefault="00335E6C" w:rsidP="00335E6C">
      <w:pPr>
        <w:autoSpaceDE w:val="0"/>
        <w:autoSpaceDN w:val="0"/>
        <w:adjustRightInd w:val="0"/>
        <w:snapToGrid w:val="0"/>
        <w:spacing w:line="400" w:lineRule="exact"/>
        <w:rPr>
          <w:color w:val="000000"/>
          <w:kern w:val="0"/>
          <w:szCs w:val="21"/>
        </w:rPr>
      </w:pPr>
    </w:p>
    <w:p w:rsidR="00335E6C" w:rsidRPr="00335E6C" w:rsidRDefault="00335E6C" w:rsidP="00335E6C">
      <w:pPr>
        <w:spacing w:line="400" w:lineRule="exact"/>
        <w:rPr>
          <w:rFonts w:ascii="宋体" w:hAnsi="宋体"/>
          <w:b/>
          <w:color w:val="000000"/>
          <w:sz w:val="24"/>
        </w:rPr>
      </w:pPr>
      <w:r w:rsidRPr="00335E6C">
        <w:rPr>
          <w:rFonts w:ascii="宋体" w:hAnsi="宋体"/>
          <w:b/>
          <w:color w:val="000000"/>
          <w:sz w:val="24"/>
        </w:rPr>
        <w:t>4.</w:t>
      </w:r>
      <w:r w:rsidRPr="00335E6C">
        <w:rPr>
          <w:rFonts w:ascii="宋体" w:hAnsi="宋体" w:hint="eastAsia"/>
          <w:b/>
          <w:color w:val="000000"/>
          <w:sz w:val="24"/>
        </w:rPr>
        <w:t xml:space="preserve"> 主要培养环节及有关要求</w:t>
      </w:r>
    </w:p>
    <w:p w:rsidR="00335E6C" w:rsidRPr="00335E6C" w:rsidRDefault="00335E6C" w:rsidP="00335E6C">
      <w:pPr>
        <w:spacing w:line="400" w:lineRule="exact"/>
        <w:ind w:firstLine="480"/>
        <w:rPr>
          <w:rFonts w:ascii="宋体" w:hAnsi="宋体" w:cs="宋体"/>
          <w:color w:val="000000"/>
          <w:kern w:val="0"/>
        </w:rPr>
      </w:pPr>
      <w:r w:rsidRPr="00335E6C">
        <w:rPr>
          <w:rFonts w:ascii="宋体" w:hAnsi="宋体" w:cs="宋体" w:hint="eastAsia"/>
          <w:color w:val="000000"/>
          <w:kern w:val="0"/>
        </w:rPr>
        <w:t>需要制订个人培养计划，完成</w:t>
      </w:r>
      <w:r w:rsidRPr="00335E6C">
        <w:rPr>
          <w:rFonts w:ascii="宋体" w:hAnsi="宋体" w:cs="宋体"/>
          <w:color w:val="000000"/>
          <w:kern w:val="0"/>
        </w:rPr>
        <w:t>文献阅读和选题报告</w:t>
      </w:r>
      <w:r w:rsidRPr="00335E6C">
        <w:rPr>
          <w:rFonts w:ascii="宋体" w:hAnsi="宋体" w:cs="宋体" w:hint="eastAsia"/>
          <w:color w:val="000000"/>
          <w:kern w:val="0"/>
        </w:rPr>
        <w:t>、学术活动、</w:t>
      </w:r>
      <w:r w:rsidRPr="00335E6C">
        <w:rPr>
          <w:rFonts w:ascii="宋体" w:hAnsi="宋体" w:cs="宋体"/>
          <w:color w:val="000000"/>
          <w:kern w:val="0"/>
        </w:rPr>
        <w:t>实践</w:t>
      </w:r>
      <w:r w:rsidRPr="00335E6C">
        <w:rPr>
          <w:rFonts w:ascii="宋体" w:hAnsi="宋体" w:cs="宋体" w:hint="eastAsia"/>
          <w:color w:val="000000"/>
          <w:kern w:val="0"/>
        </w:rPr>
        <w:t>活动等培养环节。</w:t>
      </w:r>
    </w:p>
    <w:p w:rsidR="00335E6C" w:rsidRPr="00335E6C" w:rsidRDefault="00335E6C" w:rsidP="00335E6C">
      <w:pPr>
        <w:spacing w:line="400" w:lineRule="exact"/>
        <w:rPr>
          <w:rFonts w:ascii="宋体" w:hAnsi="宋体" w:cs="宋体"/>
          <w:b/>
          <w:color w:val="000000"/>
          <w:kern w:val="0"/>
        </w:rPr>
      </w:pPr>
      <w:r w:rsidRPr="00335E6C">
        <w:rPr>
          <w:rFonts w:ascii="宋体" w:hAnsi="宋体" w:cs="宋体" w:hint="eastAsia"/>
          <w:b/>
          <w:color w:val="000000"/>
          <w:kern w:val="0"/>
        </w:rPr>
        <w:t>4.1</w:t>
      </w:r>
      <w:r w:rsidRPr="00335E6C">
        <w:rPr>
          <w:rFonts w:ascii="宋体" w:hAnsi="宋体" w:cs="宋体"/>
          <w:b/>
          <w:color w:val="000000"/>
          <w:kern w:val="0"/>
        </w:rPr>
        <w:t>制定个人培养计划</w:t>
      </w:r>
    </w:p>
    <w:p w:rsidR="00335E6C" w:rsidRPr="00335E6C" w:rsidRDefault="00335E6C" w:rsidP="00335E6C">
      <w:pPr>
        <w:spacing w:line="400" w:lineRule="exact"/>
        <w:ind w:firstLine="480"/>
        <w:rPr>
          <w:rFonts w:ascii="宋体" w:hAnsi="宋体" w:cs="宋体"/>
          <w:color w:val="000000"/>
          <w:kern w:val="0"/>
        </w:rPr>
      </w:pPr>
      <w:r w:rsidRPr="00335E6C">
        <w:rPr>
          <w:rFonts w:ascii="宋体" w:hAnsi="宋体" w:cs="宋体" w:hint="eastAsia"/>
          <w:color w:val="000000"/>
          <w:kern w:val="0"/>
        </w:rPr>
        <w:t>研究</w:t>
      </w:r>
      <w:r w:rsidRPr="00335E6C">
        <w:rPr>
          <w:rFonts w:ascii="宋体" w:hAnsi="宋体" w:cs="宋体"/>
          <w:color w:val="000000"/>
          <w:kern w:val="0"/>
        </w:rPr>
        <w:t>生入学后</w:t>
      </w:r>
      <w:r w:rsidRPr="00335E6C">
        <w:rPr>
          <w:rFonts w:ascii="宋体" w:hAnsi="宋体" w:cs="宋体" w:hint="eastAsia"/>
          <w:color w:val="000000"/>
          <w:kern w:val="0"/>
        </w:rPr>
        <w:t>，应</w:t>
      </w:r>
      <w:r w:rsidRPr="00335E6C">
        <w:rPr>
          <w:rFonts w:ascii="宋体" w:hAnsi="宋体" w:cs="宋体"/>
          <w:color w:val="000000"/>
          <w:kern w:val="0"/>
        </w:rPr>
        <w:t>在导师指导下尽快制定培养要求和进度计划</w:t>
      </w:r>
      <w:r w:rsidRPr="00335E6C">
        <w:rPr>
          <w:rFonts w:ascii="宋体" w:hAnsi="宋体" w:cs="宋体" w:hint="eastAsia"/>
          <w:color w:val="000000"/>
          <w:kern w:val="0"/>
        </w:rPr>
        <w:t>，并提交教学管理办公室备案</w:t>
      </w:r>
      <w:r w:rsidRPr="00335E6C">
        <w:rPr>
          <w:rFonts w:ascii="宋体" w:hAnsi="宋体" w:cs="宋体"/>
          <w:color w:val="000000"/>
          <w:kern w:val="0"/>
        </w:rPr>
        <w:t>。</w:t>
      </w:r>
    </w:p>
    <w:p w:rsidR="00335E6C" w:rsidRPr="00335E6C" w:rsidRDefault="00335E6C" w:rsidP="00335E6C">
      <w:pPr>
        <w:spacing w:line="400" w:lineRule="exact"/>
        <w:jc w:val="left"/>
        <w:rPr>
          <w:rFonts w:ascii="宋体" w:hAnsi="宋体" w:cs="宋体"/>
          <w:b/>
          <w:color w:val="000000"/>
          <w:kern w:val="0"/>
        </w:rPr>
      </w:pPr>
      <w:r w:rsidRPr="00335E6C">
        <w:rPr>
          <w:rFonts w:ascii="宋体" w:hAnsi="宋体" w:cs="宋体" w:hint="eastAsia"/>
          <w:b/>
          <w:color w:val="000000"/>
          <w:kern w:val="0"/>
        </w:rPr>
        <w:t>4.2</w:t>
      </w:r>
      <w:r w:rsidRPr="00335E6C">
        <w:rPr>
          <w:rFonts w:ascii="宋体" w:hAnsi="宋体" w:cs="宋体"/>
          <w:b/>
          <w:color w:val="000000"/>
          <w:kern w:val="0"/>
        </w:rPr>
        <w:t>文献阅读和选题报告</w:t>
      </w:r>
    </w:p>
    <w:p w:rsidR="00335E6C" w:rsidRPr="00335E6C" w:rsidRDefault="00335E6C" w:rsidP="00335E6C">
      <w:pPr>
        <w:spacing w:line="400" w:lineRule="exact"/>
        <w:ind w:firstLine="420"/>
        <w:rPr>
          <w:rFonts w:ascii="宋体" w:hAnsi="宋体" w:cs="宋体"/>
          <w:color w:val="000000"/>
          <w:kern w:val="0"/>
        </w:rPr>
      </w:pPr>
      <w:r w:rsidRPr="00335E6C">
        <w:rPr>
          <w:rFonts w:ascii="宋体" w:hAnsi="宋体" w:cs="宋体" w:hint="eastAsia"/>
          <w:color w:val="000000"/>
          <w:kern w:val="0"/>
        </w:rPr>
        <w:t>在第2</w:t>
      </w:r>
      <w:r w:rsidRPr="00335E6C">
        <w:rPr>
          <w:rFonts w:ascii="宋体" w:hAnsi="宋体" w:cs="宋体"/>
          <w:color w:val="000000"/>
          <w:kern w:val="0"/>
        </w:rPr>
        <w:t>学期末</w:t>
      </w:r>
      <w:r w:rsidRPr="00335E6C">
        <w:rPr>
          <w:rFonts w:ascii="宋体" w:hAnsi="宋体" w:cs="宋体" w:hint="eastAsia"/>
          <w:color w:val="000000"/>
          <w:kern w:val="0"/>
        </w:rPr>
        <w:t>（2</w:t>
      </w:r>
      <w:r w:rsidRPr="00335E6C">
        <w:rPr>
          <w:rFonts w:ascii="宋体" w:hAnsi="宋体" w:cs="宋体"/>
          <w:color w:val="000000"/>
          <w:kern w:val="0"/>
        </w:rPr>
        <w:t>年毕业）</w:t>
      </w:r>
      <w:r w:rsidRPr="00335E6C">
        <w:rPr>
          <w:rFonts w:ascii="宋体" w:hAnsi="宋体" w:cs="宋体" w:hint="eastAsia"/>
          <w:color w:val="000000"/>
          <w:kern w:val="0"/>
        </w:rPr>
        <w:t>或</w:t>
      </w:r>
      <w:r w:rsidRPr="00335E6C">
        <w:rPr>
          <w:rFonts w:ascii="宋体" w:hAnsi="宋体" w:cs="宋体"/>
          <w:color w:val="000000"/>
          <w:kern w:val="0"/>
        </w:rPr>
        <w:t>第</w:t>
      </w:r>
      <w:r w:rsidRPr="00335E6C">
        <w:rPr>
          <w:rFonts w:ascii="宋体" w:hAnsi="宋体" w:cs="宋体" w:hint="eastAsia"/>
          <w:color w:val="000000"/>
          <w:kern w:val="0"/>
        </w:rPr>
        <w:t>4</w:t>
      </w:r>
      <w:r w:rsidRPr="00335E6C">
        <w:rPr>
          <w:rFonts w:ascii="宋体" w:hAnsi="宋体" w:cs="宋体"/>
          <w:color w:val="000000"/>
          <w:kern w:val="0"/>
        </w:rPr>
        <w:t>学期</w:t>
      </w:r>
      <w:r w:rsidRPr="00335E6C">
        <w:rPr>
          <w:rFonts w:ascii="宋体" w:hAnsi="宋体" w:cs="宋体" w:hint="eastAsia"/>
          <w:color w:val="000000"/>
          <w:kern w:val="0"/>
        </w:rPr>
        <w:t>末前（3</w:t>
      </w:r>
      <w:r w:rsidRPr="00335E6C">
        <w:rPr>
          <w:rFonts w:ascii="宋体" w:hAnsi="宋体" w:cs="宋体"/>
          <w:color w:val="000000"/>
          <w:kern w:val="0"/>
        </w:rPr>
        <w:t>年毕业）</w:t>
      </w:r>
      <w:r w:rsidRPr="00335E6C">
        <w:rPr>
          <w:rFonts w:ascii="宋体" w:hAnsi="宋体" w:cs="宋体" w:hint="eastAsia"/>
          <w:color w:val="000000"/>
          <w:kern w:val="0"/>
        </w:rPr>
        <w:t>，研究生</w:t>
      </w:r>
      <w:r w:rsidRPr="00335E6C">
        <w:rPr>
          <w:rFonts w:ascii="宋体" w:hAnsi="宋体" w:cs="宋体"/>
          <w:color w:val="000000"/>
          <w:kern w:val="0"/>
        </w:rPr>
        <w:t>应在导师指导下，查阅文献资料，深入调查研究，确定具体</w:t>
      </w:r>
      <w:r w:rsidRPr="00335E6C">
        <w:rPr>
          <w:rFonts w:ascii="宋体" w:hAnsi="宋体" w:cs="宋体" w:hint="eastAsia"/>
          <w:color w:val="000000"/>
          <w:kern w:val="0"/>
        </w:rPr>
        <w:t>研究</w:t>
      </w:r>
      <w:r w:rsidRPr="00335E6C">
        <w:rPr>
          <w:rFonts w:ascii="宋体" w:hAnsi="宋体" w:cs="宋体"/>
          <w:color w:val="000000"/>
          <w:kern w:val="0"/>
        </w:rPr>
        <w:t>课题，</w:t>
      </w:r>
      <w:r w:rsidRPr="00335E6C">
        <w:rPr>
          <w:rFonts w:ascii="宋体" w:hAnsi="宋体" w:cs="宋体" w:hint="eastAsia"/>
          <w:color w:val="000000"/>
          <w:kern w:val="0"/>
        </w:rPr>
        <w:t>并写出不少于5000字的书面版学位论文选题报告</w:t>
      </w:r>
      <w:r w:rsidRPr="00335E6C">
        <w:rPr>
          <w:rFonts w:ascii="宋体" w:hAnsi="宋体" w:cs="宋体"/>
          <w:color w:val="000000"/>
          <w:kern w:val="0"/>
        </w:rPr>
        <w:t>。选题报告应包含文献综述、论文选题意义、主要研究内容</w:t>
      </w:r>
      <w:r w:rsidRPr="00335E6C">
        <w:rPr>
          <w:rFonts w:ascii="宋体" w:hAnsi="宋体" w:cs="宋体" w:hint="eastAsia"/>
          <w:color w:val="000000"/>
          <w:kern w:val="0"/>
        </w:rPr>
        <w:t>和初步方案</w:t>
      </w:r>
      <w:r w:rsidRPr="00335E6C">
        <w:rPr>
          <w:rFonts w:ascii="宋体" w:hAnsi="宋体" w:cs="宋体"/>
          <w:color w:val="000000"/>
          <w:kern w:val="0"/>
        </w:rPr>
        <w:t>、工作特色及难点、预期成果等。选题报告应在二级学科范围内相对集中、公开地进行，并由以</w:t>
      </w:r>
      <w:r w:rsidRPr="00335E6C">
        <w:rPr>
          <w:rFonts w:ascii="宋体" w:hAnsi="宋体" w:cs="宋体" w:hint="eastAsia"/>
          <w:color w:val="000000"/>
          <w:kern w:val="0"/>
        </w:rPr>
        <w:t>研究</w:t>
      </w:r>
      <w:r w:rsidRPr="00335E6C">
        <w:rPr>
          <w:rFonts w:ascii="宋体" w:hAnsi="宋体" w:cs="宋体"/>
          <w:color w:val="000000"/>
          <w:kern w:val="0"/>
        </w:rPr>
        <w:t>生导师为主体组成的考核小组</w:t>
      </w:r>
      <w:r w:rsidRPr="00335E6C">
        <w:rPr>
          <w:rFonts w:ascii="宋体" w:hAnsi="宋体" w:cs="宋体" w:hint="eastAsia"/>
          <w:color w:val="000000"/>
          <w:kern w:val="0"/>
        </w:rPr>
        <w:t>（至少有3位硕士生导师参加）</w:t>
      </w:r>
      <w:r w:rsidRPr="00335E6C">
        <w:rPr>
          <w:rFonts w:ascii="宋体" w:hAnsi="宋体" w:cs="宋体"/>
          <w:color w:val="000000"/>
          <w:kern w:val="0"/>
        </w:rPr>
        <w:t>评审</w:t>
      </w:r>
      <w:r w:rsidRPr="00335E6C">
        <w:rPr>
          <w:rFonts w:ascii="宋体" w:hAnsi="宋体" w:cs="宋体" w:hint="eastAsia"/>
          <w:color w:val="000000"/>
          <w:kern w:val="0"/>
        </w:rPr>
        <w:t>，对选题的先进性、科研设计的严密性、是否紧密结合体育管理方向，以及方法和指标选择的科学性等进行评论。</w:t>
      </w:r>
      <w:r w:rsidRPr="00335E6C">
        <w:rPr>
          <w:rFonts w:ascii="宋体" w:hAnsi="宋体" w:cs="宋体"/>
          <w:color w:val="000000"/>
          <w:kern w:val="0"/>
        </w:rPr>
        <w:t>评审通过的选题报告，应以书面形式</w:t>
      </w:r>
      <w:r w:rsidRPr="00335E6C">
        <w:rPr>
          <w:rFonts w:ascii="宋体" w:hAnsi="宋体" w:cs="宋体" w:hint="eastAsia"/>
          <w:color w:val="000000"/>
          <w:kern w:val="0"/>
        </w:rPr>
        <w:t>提交教学管理办公室</w:t>
      </w:r>
      <w:r w:rsidRPr="00335E6C">
        <w:rPr>
          <w:rFonts w:ascii="宋体" w:hAnsi="宋体" w:cs="宋体"/>
          <w:color w:val="000000"/>
          <w:kern w:val="0"/>
        </w:rPr>
        <w:t>备案。</w:t>
      </w:r>
    </w:p>
    <w:p w:rsidR="00335E6C" w:rsidRPr="00335E6C" w:rsidRDefault="00335E6C" w:rsidP="00335E6C">
      <w:pPr>
        <w:spacing w:line="360" w:lineRule="exact"/>
        <w:ind w:firstLine="420"/>
        <w:rPr>
          <w:rFonts w:ascii="宋体" w:hAnsi="宋体" w:cs="宋体"/>
          <w:color w:val="000000"/>
          <w:kern w:val="0"/>
        </w:rPr>
      </w:pPr>
      <w:r w:rsidRPr="00335E6C">
        <w:rPr>
          <w:rFonts w:ascii="宋体" w:hAnsi="宋体" w:cs="宋体" w:hint="eastAsia"/>
          <w:color w:val="000000"/>
          <w:kern w:val="0"/>
        </w:rPr>
        <w:t>从选题报告通过到申请论文答辩的时间不少于1年。</w:t>
      </w:r>
    </w:p>
    <w:p w:rsidR="00335E6C" w:rsidRPr="00335E6C" w:rsidRDefault="00335E6C" w:rsidP="00335E6C">
      <w:pPr>
        <w:spacing w:line="400" w:lineRule="exact"/>
        <w:rPr>
          <w:rFonts w:ascii="宋体" w:hAnsi="宋体" w:cs="宋体"/>
          <w:b/>
          <w:color w:val="000000"/>
          <w:kern w:val="0"/>
        </w:rPr>
      </w:pPr>
      <w:r w:rsidRPr="00335E6C">
        <w:rPr>
          <w:rFonts w:ascii="宋体" w:hAnsi="宋体" w:cs="宋体" w:hint="eastAsia"/>
          <w:b/>
          <w:color w:val="000000"/>
          <w:kern w:val="0"/>
        </w:rPr>
        <w:t>4.3</w:t>
      </w:r>
      <w:r w:rsidRPr="00335E6C">
        <w:rPr>
          <w:rFonts w:ascii="宋体" w:hAnsi="宋体" w:cs="宋体"/>
          <w:b/>
          <w:color w:val="000000"/>
          <w:kern w:val="0"/>
        </w:rPr>
        <w:t>学术活动与学术报告</w:t>
      </w:r>
    </w:p>
    <w:p w:rsidR="00335E6C" w:rsidRPr="00335E6C" w:rsidRDefault="00335E6C" w:rsidP="00335E6C">
      <w:pPr>
        <w:spacing w:line="400" w:lineRule="exact"/>
        <w:ind w:firstLineChars="200" w:firstLine="420"/>
        <w:rPr>
          <w:rFonts w:ascii="宋体" w:hAnsi="宋体" w:cs="宋体"/>
          <w:color w:val="000000"/>
          <w:kern w:val="0"/>
        </w:rPr>
      </w:pPr>
      <w:r w:rsidRPr="00335E6C">
        <w:rPr>
          <w:rFonts w:ascii="宋体" w:hAnsi="宋体" w:cs="宋体" w:hint="eastAsia"/>
          <w:color w:val="000000"/>
          <w:kern w:val="0"/>
        </w:rPr>
        <w:t>研究</w:t>
      </w:r>
      <w:r w:rsidRPr="00335E6C">
        <w:rPr>
          <w:rFonts w:ascii="宋体" w:hAnsi="宋体" w:cs="宋体"/>
          <w:color w:val="000000"/>
          <w:kern w:val="0"/>
        </w:rPr>
        <w:t>生参与学术活动与学术报告要求如下：</w:t>
      </w:r>
    </w:p>
    <w:p w:rsidR="00335E6C" w:rsidRPr="00335E6C" w:rsidRDefault="00335E6C" w:rsidP="00335E6C">
      <w:pPr>
        <w:numPr>
          <w:ilvl w:val="0"/>
          <w:numId w:val="11"/>
        </w:numPr>
        <w:spacing w:line="276" w:lineRule="auto"/>
        <w:rPr>
          <w:rFonts w:ascii="宋体" w:hAnsi="宋体" w:cs="宋体"/>
          <w:color w:val="000000"/>
          <w:kern w:val="0"/>
          <w:szCs w:val="22"/>
        </w:rPr>
      </w:pPr>
      <w:r w:rsidRPr="00335E6C">
        <w:rPr>
          <w:rFonts w:ascii="宋体" w:hAnsi="宋体" w:cs="宋体"/>
          <w:color w:val="000000"/>
          <w:kern w:val="0"/>
          <w:szCs w:val="22"/>
        </w:rPr>
        <w:t>每学年参加</w:t>
      </w:r>
      <w:r w:rsidRPr="00335E6C">
        <w:rPr>
          <w:rFonts w:ascii="宋体" w:hAnsi="宋体" w:cs="宋体" w:hint="eastAsia"/>
          <w:color w:val="000000"/>
          <w:kern w:val="0"/>
          <w:szCs w:val="22"/>
        </w:rPr>
        <w:t>3</w:t>
      </w:r>
      <w:r w:rsidRPr="00335E6C">
        <w:rPr>
          <w:rFonts w:ascii="宋体" w:hAnsi="宋体" w:cs="宋体"/>
          <w:color w:val="000000"/>
          <w:kern w:val="0"/>
          <w:szCs w:val="22"/>
        </w:rPr>
        <w:t>次</w:t>
      </w:r>
      <w:r w:rsidRPr="00335E6C">
        <w:rPr>
          <w:rFonts w:ascii="宋体" w:hAnsi="宋体" w:cs="宋体" w:hint="eastAsia"/>
          <w:color w:val="000000"/>
          <w:kern w:val="0"/>
          <w:szCs w:val="22"/>
        </w:rPr>
        <w:t>以上社科</w:t>
      </w:r>
      <w:r w:rsidRPr="00335E6C">
        <w:rPr>
          <w:rFonts w:ascii="宋体" w:hAnsi="宋体" w:cs="宋体"/>
          <w:color w:val="000000"/>
          <w:kern w:val="0"/>
          <w:szCs w:val="22"/>
        </w:rPr>
        <w:t>学院或</w:t>
      </w:r>
      <w:r w:rsidRPr="00335E6C">
        <w:rPr>
          <w:rFonts w:ascii="宋体" w:hAnsi="宋体" w:cs="宋体" w:hint="eastAsia"/>
          <w:color w:val="000000"/>
          <w:kern w:val="0"/>
          <w:szCs w:val="22"/>
        </w:rPr>
        <w:t>体育部</w:t>
      </w:r>
      <w:r w:rsidRPr="00335E6C">
        <w:rPr>
          <w:rFonts w:ascii="宋体" w:hAnsi="宋体" w:cs="宋体"/>
          <w:color w:val="000000"/>
          <w:kern w:val="0"/>
          <w:szCs w:val="22"/>
        </w:rPr>
        <w:t>组织的研究生学术交流研讨会。</w:t>
      </w:r>
    </w:p>
    <w:p w:rsidR="00335E6C" w:rsidRPr="00335E6C" w:rsidRDefault="00335E6C" w:rsidP="00335E6C">
      <w:pPr>
        <w:numPr>
          <w:ilvl w:val="0"/>
          <w:numId w:val="11"/>
        </w:numPr>
        <w:spacing w:line="276" w:lineRule="auto"/>
        <w:rPr>
          <w:rFonts w:ascii="宋体" w:hAnsi="宋体" w:cs="宋体"/>
          <w:color w:val="000000"/>
          <w:kern w:val="0"/>
          <w:szCs w:val="22"/>
        </w:rPr>
      </w:pPr>
      <w:r w:rsidRPr="00335E6C">
        <w:rPr>
          <w:rFonts w:ascii="宋体" w:hAnsi="宋体" w:cs="宋体" w:hint="eastAsia"/>
          <w:color w:val="000000"/>
          <w:kern w:val="0"/>
          <w:szCs w:val="22"/>
        </w:rPr>
        <w:t>每学年</w:t>
      </w:r>
      <w:r w:rsidRPr="00335E6C">
        <w:rPr>
          <w:rFonts w:ascii="宋体" w:hAnsi="宋体" w:cs="宋体"/>
          <w:color w:val="000000"/>
          <w:kern w:val="0"/>
          <w:szCs w:val="22"/>
        </w:rPr>
        <w:t>参加</w:t>
      </w:r>
      <w:r w:rsidRPr="00335E6C">
        <w:rPr>
          <w:rFonts w:ascii="宋体" w:hAnsi="宋体" w:cs="宋体" w:hint="eastAsia"/>
          <w:color w:val="000000"/>
          <w:kern w:val="0"/>
          <w:szCs w:val="22"/>
        </w:rPr>
        <w:t>3</w:t>
      </w:r>
      <w:r w:rsidRPr="00335E6C">
        <w:rPr>
          <w:rFonts w:ascii="宋体" w:hAnsi="宋体" w:cs="宋体"/>
          <w:color w:val="000000"/>
          <w:kern w:val="0"/>
          <w:szCs w:val="22"/>
        </w:rPr>
        <w:t>次</w:t>
      </w:r>
      <w:r w:rsidRPr="00335E6C">
        <w:rPr>
          <w:rFonts w:ascii="宋体" w:hAnsi="宋体" w:cs="宋体" w:hint="eastAsia"/>
          <w:color w:val="000000"/>
          <w:kern w:val="0"/>
          <w:szCs w:val="22"/>
        </w:rPr>
        <w:t>以上</w:t>
      </w:r>
      <w:r w:rsidRPr="00335E6C">
        <w:rPr>
          <w:rFonts w:ascii="宋体" w:hAnsi="宋体" w:cs="宋体"/>
          <w:color w:val="000000"/>
          <w:kern w:val="0"/>
          <w:szCs w:val="22"/>
        </w:rPr>
        <w:t>一级学科的</w:t>
      </w:r>
      <w:r w:rsidRPr="00335E6C">
        <w:rPr>
          <w:rFonts w:ascii="宋体" w:hAnsi="宋体" w:cs="宋体" w:hint="eastAsia"/>
          <w:color w:val="000000"/>
          <w:kern w:val="0"/>
          <w:szCs w:val="22"/>
        </w:rPr>
        <w:t>各种</w:t>
      </w:r>
      <w:r w:rsidRPr="00335E6C">
        <w:rPr>
          <w:rFonts w:ascii="宋体" w:hAnsi="宋体" w:cs="宋体"/>
          <w:color w:val="000000"/>
          <w:kern w:val="0"/>
          <w:szCs w:val="22"/>
        </w:rPr>
        <w:t>学术活动。</w:t>
      </w:r>
    </w:p>
    <w:p w:rsidR="00335E6C" w:rsidRPr="00335E6C" w:rsidRDefault="00335E6C" w:rsidP="00335E6C">
      <w:pPr>
        <w:spacing w:line="276" w:lineRule="auto"/>
        <w:ind w:firstLineChars="225" w:firstLine="473"/>
        <w:rPr>
          <w:rFonts w:ascii="宋体" w:hAnsi="宋体" w:cs="宋体"/>
          <w:color w:val="000000"/>
          <w:kern w:val="0"/>
        </w:rPr>
      </w:pPr>
      <w:r w:rsidRPr="00335E6C">
        <w:rPr>
          <w:rFonts w:ascii="宋体" w:hAnsi="宋体" w:cs="宋体"/>
          <w:color w:val="000000"/>
          <w:kern w:val="0"/>
        </w:rPr>
        <w:t>每次讨论会和学术活动后须写出小结，并及时填写</w:t>
      </w:r>
      <w:r w:rsidRPr="00335E6C">
        <w:rPr>
          <w:rFonts w:ascii="宋体" w:hAnsi="宋体" w:cs="宋体" w:hint="eastAsia"/>
          <w:color w:val="000000"/>
          <w:kern w:val="0"/>
        </w:rPr>
        <w:t>“硕</w:t>
      </w:r>
      <w:r w:rsidRPr="00335E6C">
        <w:rPr>
          <w:rFonts w:ascii="宋体" w:hAnsi="宋体" w:cs="宋体"/>
          <w:color w:val="000000"/>
          <w:kern w:val="0"/>
        </w:rPr>
        <w:t>士生参加学术活动记录</w:t>
      </w:r>
      <w:r w:rsidRPr="00335E6C">
        <w:rPr>
          <w:rFonts w:ascii="宋体" w:hAnsi="宋体" w:cs="宋体" w:hint="eastAsia"/>
          <w:color w:val="000000"/>
          <w:kern w:val="0"/>
        </w:rPr>
        <w:t>”</w:t>
      </w:r>
      <w:r w:rsidRPr="00335E6C">
        <w:rPr>
          <w:rFonts w:ascii="宋体" w:hAnsi="宋体" w:cs="宋体"/>
          <w:color w:val="000000"/>
          <w:kern w:val="0"/>
        </w:rPr>
        <w:t>，经会议组织者签字或盖章后自己留存，在申请答辩前</w:t>
      </w:r>
      <w:r w:rsidRPr="00335E6C">
        <w:rPr>
          <w:rFonts w:ascii="宋体" w:hAnsi="宋体" w:cs="宋体" w:hint="eastAsia"/>
          <w:color w:val="000000"/>
          <w:kern w:val="0"/>
        </w:rPr>
        <w:t>提交教学管理办公室</w:t>
      </w:r>
      <w:r w:rsidRPr="00335E6C">
        <w:rPr>
          <w:rFonts w:ascii="宋体" w:hAnsi="宋体" w:cs="宋体"/>
          <w:color w:val="000000"/>
          <w:kern w:val="0"/>
        </w:rPr>
        <w:t>记载成绩。</w:t>
      </w: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七、</w:t>
      </w:r>
      <w:r w:rsidRPr="00335E6C">
        <w:rPr>
          <w:rFonts w:ascii="Arial" w:hAnsi="Arial"/>
          <w:b/>
          <w:bCs/>
          <w:color w:val="000000"/>
          <w:sz w:val="24"/>
          <w:szCs w:val="32"/>
        </w:rPr>
        <w:t>学位成果</w:t>
      </w:r>
      <w:r w:rsidRPr="00335E6C">
        <w:rPr>
          <w:rFonts w:ascii="Arial" w:hAnsi="Arial" w:hint="eastAsia"/>
          <w:b/>
          <w:bCs/>
          <w:color w:val="000000"/>
          <w:sz w:val="24"/>
          <w:szCs w:val="32"/>
        </w:rPr>
        <w:t>（论文）工作要求</w:t>
      </w:r>
    </w:p>
    <w:p w:rsidR="00335E6C" w:rsidRPr="00335E6C" w:rsidRDefault="00335E6C" w:rsidP="00335E6C">
      <w:pPr>
        <w:spacing w:line="400" w:lineRule="exact"/>
        <w:ind w:firstLineChars="200" w:firstLine="420"/>
        <w:rPr>
          <w:rFonts w:ascii="宋体" w:hAnsi="宋体"/>
          <w:color w:val="000000"/>
        </w:rPr>
      </w:pPr>
      <w:r w:rsidRPr="00335E6C">
        <w:rPr>
          <w:rFonts w:ascii="宋体" w:hAnsi="宋体" w:hint="eastAsia"/>
          <w:color w:val="000000"/>
        </w:rPr>
        <w:t>毕业论文可</w:t>
      </w:r>
      <w:r w:rsidRPr="00335E6C">
        <w:rPr>
          <w:rFonts w:ascii="宋体" w:hAnsi="宋体"/>
          <w:color w:val="000000"/>
        </w:rPr>
        <w:t>采用</w:t>
      </w:r>
      <w:r w:rsidRPr="00335E6C">
        <w:rPr>
          <w:rFonts w:ascii="宋体" w:hAnsi="宋体" w:hint="eastAsia"/>
          <w:color w:val="000000"/>
        </w:rPr>
        <w:t>专题研究报告（实验研究</w:t>
      </w:r>
      <w:r w:rsidRPr="00335E6C">
        <w:rPr>
          <w:rFonts w:ascii="宋体" w:hAnsi="宋体"/>
          <w:color w:val="000000"/>
        </w:rPr>
        <w:t>报告</w:t>
      </w:r>
      <w:r w:rsidRPr="00335E6C">
        <w:rPr>
          <w:rFonts w:ascii="宋体" w:hAnsi="宋体" w:hint="eastAsia"/>
          <w:color w:val="000000"/>
        </w:rPr>
        <w:t>、</w:t>
      </w:r>
      <w:r w:rsidRPr="00335E6C">
        <w:rPr>
          <w:rFonts w:ascii="宋体" w:hAnsi="宋体"/>
          <w:color w:val="000000"/>
        </w:rPr>
        <w:t>调查研究报告</w:t>
      </w:r>
      <w:r w:rsidRPr="00335E6C">
        <w:rPr>
          <w:rFonts w:ascii="宋体" w:hAnsi="宋体" w:hint="eastAsia"/>
          <w:color w:val="000000"/>
        </w:rPr>
        <w:t>、案例</w:t>
      </w:r>
      <w:r w:rsidRPr="00335E6C">
        <w:rPr>
          <w:rFonts w:ascii="宋体" w:hAnsi="宋体"/>
          <w:color w:val="000000"/>
        </w:rPr>
        <w:t>分析报告</w:t>
      </w:r>
      <w:r w:rsidRPr="00335E6C">
        <w:rPr>
          <w:rFonts w:ascii="宋体" w:hAnsi="宋体" w:hint="eastAsia"/>
          <w:color w:val="000000"/>
        </w:rPr>
        <w:t>）完成</w:t>
      </w:r>
      <w:r w:rsidRPr="00335E6C">
        <w:rPr>
          <w:rFonts w:ascii="宋体" w:hAnsi="宋体"/>
          <w:color w:val="000000"/>
        </w:rPr>
        <w:t>，</w:t>
      </w:r>
      <w:r w:rsidRPr="00335E6C">
        <w:rPr>
          <w:rFonts w:ascii="宋体" w:hAnsi="宋体" w:hint="eastAsia"/>
          <w:color w:val="000000"/>
        </w:rPr>
        <w:t>工作</w:t>
      </w:r>
      <w:r w:rsidRPr="00335E6C">
        <w:rPr>
          <w:rFonts w:ascii="宋体" w:hAnsi="宋体"/>
          <w:color w:val="000000"/>
        </w:rPr>
        <w:t>时间不少于6个月，</w:t>
      </w:r>
      <w:r w:rsidRPr="00335E6C">
        <w:rPr>
          <w:rFonts w:ascii="宋体" w:hAnsi="宋体" w:hint="eastAsia"/>
          <w:color w:val="000000"/>
        </w:rPr>
        <w:t>论文</w:t>
      </w:r>
      <w:r w:rsidRPr="00335E6C">
        <w:rPr>
          <w:rFonts w:ascii="宋体" w:hAnsi="宋体"/>
          <w:color w:val="000000"/>
        </w:rPr>
        <w:t>或</w:t>
      </w:r>
      <w:r w:rsidRPr="00335E6C">
        <w:rPr>
          <w:rFonts w:ascii="宋体" w:hAnsi="宋体" w:hint="eastAsia"/>
          <w:color w:val="000000"/>
        </w:rPr>
        <w:t>研究</w:t>
      </w:r>
      <w:r w:rsidRPr="00335E6C">
        <w:rPr>
          <w:rFonts w:ascii="宋体" w:hAnsi="宋体"/>
          <w:color w:val="000000"/>
        </w:rPr>
        <w:t>报告正文</w:t>
      </w:r>
      <w:r w:rsidRPr="00335E6C">
        <w:rPr>
          <w:rFonts w:ascii="宋体" w:hAnsi="宋体" w:hint="eastAsia"/>
          <w:color w:val="000000"/>
        </w:rPr>
        <w:t>字数</w:t>
      </w:r>
      <w:r w:rsidRPr="00335E6C">
        <w:rPr>
          <w:rFonts w:ascii="宋体" w:hAnsi="宋体"/>
          <w:color w:val="000000"/>
        </w:rPr>
        <w:t>不少于</w:t>
      </w:r>
      <w:r w:rsidRPr="00335E6C">
        <w:rPr>
          <w:rFonts w:ascii="宋体" w:hAnsi="宋体" w:hint="eastAsia"/>
          <w:color w:val="000000"/>
        </w:rPr>
        <w:t>1</w:t>
      </w:r>
      <w:r w:rsidRPr="00335E6C">
        <w:rPr>
          <w:rFonts w:ascii="宋体" w:hAnsi="宋体"/>
          <w:color w:val="000000"/>
        </w:rPr>
        <w:t>.5万字。</w:t>
      </w:r>
    </w:p>
    <w:p w:rsidR="00335E6C" w:rsidRPr="00335E6C" w:rsidRDefault="00335E6C" w:rsidP="00335E6C">
      <w:pPr>
        <w:spacing w:line="400" w:lineRule="exact"/>
        <w:ind w:firstLineChars="200" w:firstLine="420"/>
        <w:rPr>
          <w:rFonts w:hAnsi="宋体"/>
          <w:color w:val="000000"/>
        </w:rPr>
      </w:pPr>
      <w:r w:rsidRPr="00335E6C">
        <w:rPr>
          <w:rFonts w:hAnsi="宋体" w:hint="eastAsia"/>
          <w:color w:val="000000"/>
        </w:rPr>
        <w:t>研究</w:t>
      </w:r>
      <w:r w:rsidRPr="00335E6C">
        <w:rPr>
          <w:rFonts w:hAnsi="宋体"/>
          <w:color w:val="000000"/>
        </w:rPr>
        <w:t>报告要求内容充实，联系实际，写作规范。</w:t>
      </w:r>
      <w:r w:rsidRPr="00335E6C">
        <w:rPr>
          <w:rFonts w:hAnsi="宋体" w:hint="eastAsia"/>
          <w:color w:val="000000"/>
        </w:rPr>
        <w:t>专题研究</w:t>
      </w:r>
      <w:r w:rsidRPr="00335E6C">
        <w:rPr>
          <w:rFonts w:hAnsi="宋体"/>
          <w:color w:val="000000"/>
        </w:rPr>
        <w:t>报告完成后，经指导教师同意</w:t>
      </w:r>
      <w:r w:rsidRPr="00335E6C">
        <w:rPr>
          <w:rFonts w:hAnsi="宋体" w:hint="eastAsia"/>
          <w:color w:val="000000"/>
        </w:rPr>
        <w:t>后</w:t>
      </w:r>
      <w:r w:rsidRPr="00335E6C">
        <w:rPr>
          <w:rFonts w:hAnsi="宋体"/>
          <w:color w:val="000000"/>
        </w:rPr>
        <w:t>，参加论文答辩，通过者方可毕业。</w:t>
      </w:r>
    </w:p>
    <w:p w:rsidR="00335E6C" w:rsidRPr="00335E6C" w:rsidRDefault="00335E6C" w:rsidP="00335E6C">
      <w:pPr>
        <w:keepNext/>
        <w:keepLines/>
        <w:adjustRightInd w:val="0"/>
        <w:spacing w:afterLines="50" w:after="156" w:line="400" w:lineRule="atLeast"/>
        <w:jc w:val="center"/>
        <w:textAlignment w:val="baseline"/>
        <w:outlineLvl w:val="4"/>
        <w:rPr>
          <w:rFonts w:ascii="宋体" w:eastAsia="隶书"/>
          <w:b/>
          <w:color w:val="000000"/>
          <w:kern w:val="0"/>
          <w:sz w:val="44"/>
        </w:rPr>
      </w:pPr>
      <w:bookmarkStart w:id="6" w:name="_Hlk2176939"/>
      <w:r w:rsidRPr="00335E6C">
        <w:rPr>
          <w:rFonts w:ascii="宋体" w:eastAsia="隶书" w:hint="eastAsia"/>
          <w:b/>
          <w:noProof/>
          <w:color w:val="000000"/>
          <w:kern w:val="0"/>
          <w:sz w:val="44"/>
        </w:rPr>
        <w:lastRenderedPageBreak/>
        <w:t>社会科学学院</w:t>
      </w:r>
    </w:p>
    <w:p w:rsidR="00335E6C" w:rsidRPr="00335E6C" w:rsidRDefault="00335E6C" w:rsidP="00335E6C">
      <w:pPr>
        <w:keepNext/>
        <w:keepLines/>
        <w:spacing w:line="360" w:lineRule="auto"/>
        <w:jc w:val="center"/>
        <w:outlineLvl w:val="1"/>
        <w:rPr>
          <w:rFonts w:ascii="Arial" w:hAnsi="Arial"/>
          <w:b/>
          <w:bCs/>
          <w:color w:val="000000"/>
          <w:sz w:val="28"/>
          <w:szCs w:val="32"/>
        </w:rPr>
      </w:pPr>
      <w:bookmarkStart w:id="7" w:name="_Toc3296551"/>
      <w:r w:rsidRPr="00335E6C">
        <w:rPr>
          <w:rFonts w:ascii="Arial" w:hAnsi="Arial" w:hint="eastAsia"/>
          <w:b/>
          <w:bCs/>
          <w:color w:val="000000"/>
          <w:sz w:val="28"/>
          <w:szCs w:val="32"/>
        </w:rPr>
        <w:t>冬奥赛事管理项目</w:t>
      </w:r>
      <w:r w:rsidRPr="00335E6C">
        <w:rPr>
          <w:rFonts w:ascii="宋体" w:hAnsi="宋体" w:hint="eastAsia"/>
          <w:b/>
          <w:bCs/>
          <w:color w:val="000000"/>
          <w:sz w:val="28"/>
          <w:szCs w:val="28"/>
        </w:rPr>
        <w:t>（非全日制）</w:t>
      </w:r>
      <w:bookmarkEnd w:id="7"/>
    </w:p>
    <w:bookmarkEnd w:id="6"/>
    <w:p w:rsidR="00335E6C" w:rsidRPr="00335E6C" w:rsidRDefault="00335E6C" w:rsidP="00335E6C">
      <w:pPr>
        <w:spacing w:beforeLines="50" w:before="156" w:afterLines="50" w:after="156" w:line="400" w:lineRule="exact"/>
        <w:jc w:val="left"/>
        <w:outlineLvl w:val="0"/>
        <w:rPr>
          <w:rFonts w:ascii="Arial" w:hAnsi="Arial" w:hint="eastAsia"/>
          <w:b/>
          <w:bCs/>
          <w:color w:val="000000"/>
          <w:sz w:val="24"/>
          <w:szCs w:val="32"/>
        </w:rPr>
      </w:pPr>
      <w:r w:rsidRPr="00335E6C">
        <w:rPr>
          <w:rFonts w:ascii="Arial" w:hAnsi="Arial" w:hint="eastAsia"/>
          <w:b/>
          <w:bCs/>
          <w:color w:val="000000"/>
          <w:sz w:val="24"/>
          <w:szCs w:val="32"/>
        </w:rPr>
        <w:t>一、培养目标</w:t>
      </w:r>
    </w:p>
    <w:p w:rsidR="00335E6C" w:rsidRPr="00335E6C" w:rsidRDefault="00335E6C" w:rsidP="00335E6C">
      <w:pPr>
        <w:spacing w:before="156" w:line="400" w:lineRule="exact"/>
        <w:ind w:firstLine="482"/>
        <w:rPr>
          <w:rFonts w:hint="eastAsia"/>
          <w:color w:val="000000"/>
        </w:rPr>
      </w:pPr>
      <w:r w:rsidRPr="00335E6C">
        <w:rPr>
          <w:rFonts w:hint="eastAsia"/>
          <w:color w:val="000000"/>
        </w:rPr>
        <w:t>培养具有良好国际沟通能力和组织管理才能的国际体育管理人才和体育</w:t>
      </w:r>
      <w:r w:rsidRPr="00335E6C">
        <w:rPr>
          <w:color w:val="000000"/>
        </w:rPr>
        <w:t>行业高级管理人才</w:t>
      </w:r>
      <w:r w:rsidRPr="00335E6C">
        <w:rPr>
          <w:rFonts w:hint="eastAsia"/>
          <w:color w:val="000000"/>
        </w:rPr>
        <w:t>。</w:t>
      </w:r>
    </w:p>
    <w:p w:rsidR="00335E6C" w:rsidRPr="00335E6C" w:rsidRDefault="00335E6C" w:rsidP="00335E6C">
      <w:pPr>
        <w:spacing w:before="156" w:line="400" w:lineRule="exact"/>
        <w:ind w:firstLine="482"/>
        <w:rPr>
          <w:rFonts w:hAnsi="宋体" w:hint="eastAsia"/>
          <w:color w:val="000000"/>
        </w:rPr>
      </w:pPr>
      <w:r w:rsidRPr="00335E6C">
        <w:rPr>
          <w:rFonts w:hAnsi="宋体" w:hint="eastAsia"/>
          <w:color w:val="000000"/>
        </w:rPr>
        <w:t>遵循“以素质为基础，以实践应用为目的”的办学理念，注重国际体育管理人才素养的培育，兼顾高端管理实践经验积累，以国际视野和学科前沿的视角，</w:t>
      </w:r>
      <w:r w:rsidRPr="00335E6C">
        <w:rPr>
          <w:rFonts w:hAnsi="宋体"/>
          <w:color w:val="000000"/>
        </w:rPr>
        <w:t>为</w:t>
      </w:r>
      <w:r w:rsidRPr="00335E6C">
        <w:rPr>
          <w:rFonts w:hAnsi="宋体" w:hint="eastAsia"/>
          <w:color w:val="000000"/>
        </w:rPr>
        <w:t>我国</w:t>
      </w:r>
      <w:r w:rsidRPr="00335E6C">
        <w:rPr>
          <w:rFonts w:hAnsi="宋体"/>
          <w:color w:val="000000"/>
        </w:rPr>
        <w:t>体育事业的发展提供智力支持和人才保障，为</w:t>
      </w:r>
      <w:r w:rsidRPr="00335E6C">
        <w:rPr>
          <w:rFonts w:hAnsi="宋体" w:hint="eastAsia"/>
          <w:color w:val="000000"/>
        </w:rPr>
        <w:t>中国体育的国际化进程</w:t>
      </w:r>
      <w:r w:rsidRPr="00335E6C">
        <w:rPr>
          <w:rFonts w:hAnsi="宋体"/>
          <w:color w:val="000000"/>
        </w:rPr>
        <w:t>培养和输送管理人才。</w:t>
      </w:r>
    </w:p>
    <w:p w:rsidR="00335E6C" w:rsidRPr="00335E6C" w:rsidRDefault="00335E6C" w:rsidP="00335E6C">
      <w:pPr>
        <w:spacing w:beforeLines="50" w:before="156" w:afterLines="50" w:after="156" w:line="400" w:lineRule="exact"/>
        <w:jc w:val="left"/>
        <w:outlineLvl w:val="0"/>
        <w:rPr>
          <w:rFonts w:ascii="Arial" w:hAnsi="Arial" w:hint="eastAsia"/>
          <w:b/>
          <w:bCs/>
          <w:color w:val="000000"/>
          <w:sz w:val="24"/>
          <w:szCs w:val="32"/>
        </w:rPr>
      </w:pPr>
      <w:r w:rsidRPr="00335E6C">
        <w:rPr>
          <w:rFonts w:ascii="Arial" w:hAnsi="Arial" w:hint="eastAsia"/>
          <w:b/>
          <w:bCs/>
          <w:color w:val="000000"/>
          <w:sz w:val="24"/>
          <w:szCs w:val="32"/>
        </w:rPr>
        <w:t>二、培养方式和</w:t>
      </w:r>
      <w:r w:rsidRPr="00335E6C">
        <w:rPr>
          <w:rFonts w:ascii="Arial" w:hAnsi="Arial"/>
          <w:b/>
          <w:bCs/>
          <w:color w:val="000000"/>
          <w:sz w:val="24"/>
          <w:szCs w:val="32"/>
        </w:rPr>
        <w:t>学习时间</w:t>
      </w:r>
    </w:p>
    <w:p w:rsidR="00335E6C" w:rsidRPr="00335E6C" w:rsidRDefault="00335E6C" w:rsidP="00335E6C">
      <w:pPr>
        <w:spacing w:before="156"/>
        <w:ind w:firstLine="480"/>
        <w:rPr>
          <w:rFonts w:hAnsi="宋体"/>
          <w:color w:val="000000"/>
        </w:rPr>
      </w:pPr>
      <w:r w:rsidRPr="00335E6C">
        <w:rPr>
          <w:rFonts w:hAnsi="宋体" w:hint="eastAsia"/>
          <w:color w:val="000000"/>
        </w:rPr>
        <w:t>采用非</w:t>
      </w:r>
      <w:r w:rsidRPr="00335E6C">
        <w:rPr>
          <w:rFonts w:hAnsi="宋体"/>
          <w:color w:val="000000"/>
        </w:rPr>
        <w:t>全日制</w:t>
      </w:r>
      <w:r w:rsidRPr="00335E6C">
        <w:rPr>
          <w:rFonts w:hAnsi="宋体" w:hint="eastAsia"/>
          <w:color w:val="000000"/>
        </w:rPr>
        <w:t>集中授课形式，利用周末</w:t>
      </w:r>
      <w:r w:rsidRPr="00335E6C">
        <w:rPr>
          <w:rFonts w:hAnsi="宋体" w:hint="eastAsia"/>
          <w:color w:val="000000"/>
        </w:rPr>
        <w:t>/</w:t>
      </w:r>
      <w:r w:rsidRPr="00335E6C">
        <w:rPr>
          <w:rFonts w:hAnsi="宋体" w:hint="eastAsia"/>
          <w:color w:val="000000"/>
        </w:rPr>
        <w:t>寒暑假集中授课。</w:t>
      </w:r>
    </w:p>
    <w:p w:rsidR="00335E6C" w:rsidRPr="00335E6C" w:rsidRDefault="00335E6C" w:rsidP="00335E6C">
      <w:pPr>
        <w:spacing w:before="156" w:line="400" w:lineRule="exact"/>
        <w:ind w:firstLine="482"/>
        <w:rPr>
          <w:rFonts w:hAnsi="宋体" w:hint="eastAsia"/>
          <w:color w:val="000000"/>
        </w:rPr>
      </w:pPr>
      <w:r w:rsidRPr="00335E6C">
        <w:rPr>
          <w:rFonts w:hAnsi="宋体"/>
          <w:color w:val="000000"/>
        </w:rPr>
        <w:t>运用多种教学手段，包括（但不仅限于）讲授、案例学习、小组讨论、专题讨论和实践学习等。</w:t>
      </w:r>
      <w:r w:rsidRPr="00335E6C">
        <w:rPr>
          <w:color w:val="000000"/>
          <w:szCs w:val="21"/>
        </w:rPr>
        <w:t>学制一般为</w:t>
      </w:r>
      <w:r w:rsidRPr="00335E6C">
        <w:rPr>
          <w:color w:val="000000"/>
          <w:szCs w:val="21"/>
        </w:rPr>
        <w:t>2</w:t>
      </w:r>
      <w:r w:rsidRPr="00335E6C">
        <w:rPr>
          <w:color w:val="000000"/>
          <w:szCs w:val="21"/>
        </w:rPr>
        <w:t>年。</w:t>
      </w:r>
    </w:p>
    <w:p w:rsidR="00335E6C" w:rsidRPr="00335E6C" w:rsidRDefault="00335E6C" w:rsidP="00335E6C">
      <w:pPr>
        <w:spacing w:before="156" w:line="400" w:lineRule="exact"/>
        <w:ind w:firstLine="482"/>
        <w:rPr>
          <w:rFonts w:hAnsi="宋体"/>
          <w:color w:val="000000"/>
        </w:rPr>
      </w:pPr>
      <w:r w:rsidRPr="00335E6C">
        <w:rPr>
          <w:rFonts w:hAnsi="宋体" w:hint="eastAsia"/>
          <w:color w:val="000000"/>
        </w:rPr>
        <w:t>实行导师负责制。实行校内、外导师联合培养，以校内导师为主。培养单位可聘任具有丰富实践经验的体育教师、教练员、体育管理者等长期从事体育硕士的培养工作，参与实践过程、项目研究、论文写作等多个环节的指导工作，重点突出专业技能和综合素质的提高。毕业实践到国际合作单位、体育管理部门和大型体育企业进行专项化实践。</w:t>
      </w: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三、</w:t>
      </w:r>
      <w:r w:rsidRPr="00335E6C">
        <w:rPr>
          <w:rFonts w:ascii="Arial" w:hAnsi="Arial"/>
          <w:b/>
          <w:bCs/>
          <w:color w:val="000000"/>
          <w:sz w:val="24"/>
          <w:szCs w:val="32"/>
        </w:rPr>
        <w:t>学分要求</w:t>
      </w:r>
    </w:p>
    <w:p w:rsidR="00335E6C" w:rsidRPr="00335E6C" w:rsidRDefault="00335E6C" w:rsidP="00335E6C">
      <w:pPr>
        <w:spacing w:before="156"/>
        <w:ind w:firstLine="480"/>
        <w:rPr>
          <w:rFonts w:ascii="宋体" w:hAnsi="宋体" w:hint="eastAsia"/>
          <w:color w:val="000000"/>
        </w:rPr>
      </w:pPr>
      <w:r w:rsidRPr="00335E6C">
        <w:rPr>
          <w:rFonts w:ascii="宋体" w:hAnsi="宋体"/>
          <w:color w:val="000000"/>
        </w:rPr>
        <w:t>总学分不少于3</w:t>
      </w:r>
      <w:r w:rsidRPr="00335E6C">
        <w:rPr>
          <w:rFonts w:ascii="宋体" w:hAnsi="宋体" w:hint="eastAsia"/>
          <w:color w:val="000000"/>
        </w:rPr>
        <w:t>0</w:t>
      </w:r>
      <w:r w:rsidRPr="00335E6C">
        <w:rPr>
          <w:rFonts w:ascii="宋体" w:hAnsi="宋体"/>
          <w:color w:val="000000"/>
        </w:rPr>
        <w:t>学分</w:t>
      </w:r>
      <w:r w:rsidRPr="00335E6C">
        <w:rPr>
          <w:rFonts w:ascii="宋体" w:hAnsi="宋体" w:hint="eastAsia"/>
          <w:color w:val="000000"/>
        </w:rPr>
        <w:t>，其</w:t>
      </w:r>
      <w:r w:rsidRPr="00335E6C">
        <w:rPr>
          <w:rFonts w:ascii="宋体" w:hAnsi="宋体"/>
          <w:color w:val="000000"/>
        </w:rPr>
        <w:t>中</w:t>
      </w:r>
      <w:r w:rsidRPr="00335E6C">
        <w:rPr>
          <w:rFonts w:ascii="宋体" w:hAnsi="宋体" w:hint="eastAsia"/>
          <w:color w:val="000000"/>
        </w:rPr>
        <w:t xml:space="preserve">公共必修课程 6学分，专业课 </w:t>
      </w:r>
      <w:r w:rsidRPr="00335E6C">
        <w:rPr>
          <w:rFonts w:ascii="宋体" w:hAnsi="宋体"/>
          <w:color w:val="000000"/>
        </w:rPr>
        <w:t>≥1</w:t>
      </w:r>
      <w:r w:rsidRPr="00335E6C">
        <w:rPr>
          <w:rFonts w:ascii="宋体" w:hAnsi="宋体" w:hint="eastAsia"/>
          <w:color w:val="000000"/>
        </w:rPr>
        <w:t>6学分，必修环节8学分</w:t>
      </w:r>
      <w:r w:rsidRPr="00335E6C">
        <w:rPr>
          <w:rFonts w:ascii="宋体" w:hAnsi="宋体"/>
          <w:color w:val="000000"/>
        </w:rPr>
        <w:t>。</w:t>
      </w: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四、课程</w:t>
      </w:r>
      <w:r w:rsidRPr="00335E6C">
        <w:rPr>
          <w:rFonts w:ascii="Arial" w:hAnsi="Arial"/>
          <w:b/>
          <w:bCs/>
          <w:color w:val="000000"/>
          <w:sz w:val="24"/>
          <w:szCs w:val="32"/>
        </w:rPr>
        <w:t>设置</w:t>
      </w:r>
    </w:p>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（一）公共必修</w:t>
      </w:r>
      <w:r w:rsidRPr="00335E6C">
        <w:rPr>
          <w:rFonts w:ascii="Arial" w:hAnsi="Arial"/>
          <w:b/>
          <w:bCs/>
          <w:color w:val="000000"/>
          <w:sz w:val="24"/>
          <w:szCs w:val="32"/>
        </w:rPr>
        <w:t>课</w:t>
      </w:r>
      <w:r w:rsidRPr="00335E6C">
        <w:rPr>
          <w:rFonts w:ascii="Arial" w:hAnsi="Arial" w:hint="eastAsia"/>
          <w:b/>
          <w:bCs/>
          <w:color w:val="000000"/>
          <w:sz w:val="24"/>
          <w:szCs w:val="32"/>
        </w:rPr>
        <w:t>程（</w:t>
      </w:r>
      <w:r w:rsidRPr="00335E6C">
        <w:rPr>
          <w:rFonts w:ascii="等线" w:eastAsia="等线" w:hAnsi="等线" w:hint="eastAsia"/>
          <w:b/>
          <w:bCs/>
          <w:color w:val="000000"/>
          <w:sz w:val="24"/>
          <w:szCs w:val="32"/>
        </w:rPr>
        <w:t>6</w:t>
      </w:r>
      <w:r w:rsidRPr="00335E6C">
        <w:rPr>
          <w:rFonts w:ascii="等线" w:eastAsia="等线" w:hAnsi="等线"/>
          <w:b/>
          <w:bCs/>
          <w:color w:val="000000"/>
          <w:sz w:val="24"/>
          <w:szCs w:val="32"/>
        </w:rPr>
        <w:t>学分）</w:t>
      </w:r>
    </w:p>
    <w:tbl>
      <w:tblPr>
        <w:tblW w:w="8296" w:type="dxa"/>
        <w:tblLayout w:type="fixed"/>
        <w:tblLook w:val="04A0" w:firstRow="1" w:lastRow="0" w:firstColumn="1" w:lastColumn="0" w:noHBand="0" w:noVBand="1"/>
      </w:tblPr>
      <w:tblGrid>
        <w:gridCol w:w="4077"/>
        <w:gridCol w:w="29"/>
        <w:gridCol w:w="1843"/>
        <w:gridCol w:w="1134"/>
        <w:gridCol w:w="1213"/>
      </w:tblGrid>
      <w:tr w:rsidR="00335E6C" w:rsidRPr="00335E6C" w:rsidTr="006444DC">
        <w:tc>
          <w:tcPr>
            <w:tcW w:w="4077" w:type="dxa"/>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中国特色社会主义理论与实践研究</w:t>
            </w:r>
          </w:p>
        </w:tc>
        <w:tc>
          <w:tcPr>
            <w:tcW w:w="1872" w:type="dxa"/>
            <w:gridSpan w:val="2"/>
            <w:shd w:val="clear" w:color="auto" w:fill="auto"/>
            <w:vAlign w:val="center"/>
          </w:tcPr>
          <w:p w:rsidR="00335E6C" w:rsidRPr="00335E6C" w:rsidRDefault="00335E6C" w:rsidP="00335E6C">
            <w:pPr>
              <w:spacing w:before="156"/>
              <w:rPr>
                <w:rFonts w:ascii="Calibri" w:hAnsi="Calibri"/>
                <w:color w:val="000000"/>
              </w:rPr>
            </w:pPr>
            <w:r w:rsidRPr="00335E6C">
              <w:rPr>
                <w:rFonts w:ascii="宋体" w:hAnsi="宋体" w:hint="eastAsia"/>
                <w:color w:val="000000"/>
              </w:rPr>
              <w:t xml:space="preserve"> </w:t>
            </w:r>
            <w:r w:rsidRPr="00335E6C">
              <w:rPr>
                <w:rFonts w:ascii="Calibri" w:hAnsi="宋体"/>
                <w:color w:val="000000"/>
              </w:rPr>
              <w:t>（</w:t>
            </w:r>
            <w:r w:rsidRPr="00335E6C">
              <w:rPr>
                <w:rFonts w:ascii="Calibri" w:hAnsi="Calibri"/>
                <w:color w:val="000000"/>
              </w:rPr>
              <w:t>60680012</w:t>
            </w:r>
            <w:r w:rsidRPr="00335E6C">
              <w:rPr>
                <w:rFonts w:ascii="Calibri" w:hAnsi="Calibri"/>
                <w:color w:val="000000"/>
              </w:rPr>
              <w:t>）</w:t>
            </w: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077" w:type="dxa"/>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自然辨证法概论</w:t>
            </w:r>
          </w:p>
        </w:tc>
        <w:tc>
          <w:tcPr>
            <w:tcW w:w="1872" w:type="dxa"/>
            <w:gridSpan w:val="2"/>
            <w:shd w:val="clear" w:color="auto" w:fill="auto"/>
            <w:vAlign w:val="center"/>
          </w:tcPr>
          <w:p w:rsidR="00335E6C" w:rsidRPr="00335E6C" w:rsidRDefault="00335E6C" w:rsidP="00335E6C">
            <w:pPr>
              <w:spacing w:before="156"/>
              <w:rPr>
                <w:rFonts w:ascii="Calibri" w:hAnsi="宋体"/>
                <w:color w:val="000000"/>
              </w:rPr>
            </w:pPr>
            <w:r w:rsidRPr="00335E6C">
              <w:rPr>
                <w:rFonts w:ascii="Calibri" w:hAnsi="宋体" w:hint="eastAsia"/>
                <w:color w:val="000000"/>
              </w:rPr>
              <w:t xml:space="preserve"> </w:t>
            </w:r>
            <w:r w:rsidRPr="00335E6C">
              <w:rPr>
                <w:rFonts w:ascii="Calibri" w:hAnsi="宋体" w:hint="eastAsia"/>
                <w:color w:val="000000"/>
              </w:rPr>
              <w:t>（</w:t>
            </w:r>
            <w:r w:rsidRPr="00335E6C">
              <w:rPr>
                <w:rFonts w:ascii="Calibri" w:hAnsi="宋体" w:hint="eastAsia"/>
                <w:color w:val="000000"/>
              </w:rPr>
              <w:t>60680021</w:t>
            </w:r>
            <w:r w:rsidRPr="00335E6C">
              <w:rPr>
                <w:rFonts w:ascii="Calibri" w:hAnsi="宋体" w:hint="eastAsia"/>
                <w:color w:val="000000"/>
              </w:rPr>
              <w:t>）</w:t>
            </w: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1学分</w:t>
            </w:r>
          </w:p>
        </w:tc>
        <w:tc>
          <w:tcPr>
            <w:tcW w:w="1213"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106" w:type="dxa"/>
            <w:gridSpan w:val="2"/>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英语</w:t>
            </w:r>
          </w:p>
        </w:tc>
        <w:tc>
          <w:tcPr>
            <w:tcW w:w="1843" w:type="dxa"/>
            <w:shd w:val="clear" w:color="auto" w:fill="auto"/>
            <w:vAlign w:val="center"/>
          </w:tcPr>
          <w:p w:rsidR="00335E6C" w:rsidRPr="00335E6C" w:rsidRDefault="00335E6C" w:rsidP="00335E6C">
            <w:pPr>
              <w:spacing w:before="156"/>
              <w:rPr>
                <w:rFonts w:ascii="Calibri" w:hAnsi="宋体"/>
                <w:color w:val="000000"/>
              </w:rPr>
            </w:pPr>
            <w:r w:rsidRPr="00335E6C">
              <w:rPr>
                <w:rFonts w:ascii="Calibri" w:hAnsi="宋体" w:hint="eastAsia"/>
                <w:color w:val="000000"/>
              </w:rPr>
              <w:t xml:space="preserve"> </w:t>
            </w:r>
            <w:r w:rsidRPr="00335E6C">
              <w:rPr>
                <w:rFonts w:ascii="Calibri" w:hAnsi="宋体" w:hint="eastAsia"/>
                <w:color w:val="000000"/>
              </w:rPr>
              <w:t>（</w:t>
            </w:r>
            <w:r w:rsidRPr="00335E6C">
              <w:rPr>
                <w:rFonts w:ascii="Calibri" w:hAnsi="宋体"/>
                <w:color w:val="000000"/>
              </w:rPr>
              <w:t>60640012</w:t>
            </w:r>
            <w:r w:rsidRPr="00335E6C">
              <w:rPr>
                <w:rFonts w:ascii="Calibri" w:hAnsi="宋体" w:hint="eastAsia"/>
                <w:color w:val="000000"/>
              </w:rPr>
              <w:t>）</w:t>
            </w:r>
          </w:p>
        </w:tc>
        <w:tc>
          <w:tcPr>
            <w:tcW w:w="1134" w:type="dxa"/>
            <w:shd w:val="clear" w:color="auto" w:fill="auto"/>
            <w:vAlign w:val="center"/>
          </w:tcPr>
          <w:p w:rsidR="00335E6C" w:rsidRPr="00335E6C" w:rsidRDefault="00335E6C" w:rsidP="00335E6C">
            <w:pPr>
              <w:spacing w:before="156"/>
              <w:rPr>
                <w:rFonts w:ascii="宋体" w:hAnsi="宋体"/>
                <w:bCs/>
                <w:color w:val="000000"/>
                <w:kern w:val="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106" w:type="dxa"/>
            <w:gridSpan w:val="2"/>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学术规范与职业伦理课</w:t>
            </w:r>
          </w:p>
        </w:tc>
        <w:tc>
          <w:tcPr>
            <w:tcW w:w="1843" w:type="dxa"/>
            <w:shd w:val="clear" w:color="auto" w:fill="auto"/>
            <w:vAlign w:val="center"/>
          </w:tcPr>
          <w:p w:rsidR="00335E6C" w:rsidRPr="00335E6C" w:rsidRDefault="00335E6C" w:rsidP="00335E6C">
            <w:pPr>
              <w:spacing w:before="156"/>
              <w:rPr>
                <w:rFonts w:ascii="宋体" w:hAnsi="宋体"/>
                <w:color w:val="000000"/>
              </w:rPr>
            </w:pPr>
            <w:r w:rsidRPr="00335E6C">
              <w:rPr>
                <w:rFonts w:ascii="Calibri" w:hAnsi="Calibri" w:hint="eastAsia"/>
                <w:color w:val="000000"/>
              </w:rPr>
              <w:t xml:space="preserve"> </w:t>
            </w:r>
            <w:r w:rsidRPr="00335E6C">
              <w:rPr>
                <w:rFonts w:ascii="Calibri" w:hAnsi="宋体" w:hint="eastAsia"/>
                <w:color w:val="000000"/>
              </w:rPr>
              <w:t>（</w:t>
            </w:r>
            <w:r w:rsidRPr="00335E6C">
              <w:rPr>
                <w:rFonts w:ascii="Calibri" w:hAnsi="宋体"/>
                <w:color w:val="000000"/>
              </w:rPr>
              <w:t>70700191</w:t>
            </w:r>
            <w:r w:rsidRPr="00335E6C">
              <w:rPr>
                <w:rFonts w:ascii="Calibri" w:hAnsi="宋体" w:hint="eastAsia"/>
                <w:color w:val="000000"/>
              </w:rPr>
              <w:t>）</w:t>
            </w: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1学分</w:t>
            </w:r>
          </w:p>
        </w:tc>
        <w:tc>
          <w:tcPr>
            <w:tcW w:w="1213"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bl>
    <w:p w:rsidR="00335E6C" w:rsidRPr="00335E6C" w:rsidRDefault="00335E6C" w:rsidP="00335E6C">
      <w:pPr>
        <w:spacing w:beforeLines="50" w:before="156" w:afterLines="50" w:after="156" w:line="400" w:lineRule="exact"/>
        <w:jc w:val="left"/>
        <w:outlineLvl w:val="0"/>
        <w:rPr>
          <w:rFonts w:ascii="Arial" w:hAnsi="Arial" w:hint="eastAsia"/>
          <w:b/>
          <w:bCs/>
          <w:color w:val="000000"/>
          <w:sz w:val="24"/>
          <w:szCs w:val="32"/>
        </w:rPr>
      </w:pPr>
      <w:r w:rsidRPr="00335E6C">
        <w:rPr>
          <w:rFonts w:ascii="Arial" w:hAnsi="Arial" w:hint="eastAsia"/>
          <w:b/>
          <w:bCs/>
          <w:color w:val="000000"/>
          <w:sz w:val="24"/>
          <w:szCs w:val="32"/>
        </w:rPr>
        <w:t>（二）专业课程（</w:t>
      </w:r>
      <w:r w:rsidRPr="00335E6C">
        <w:rPr>
          <w:rFonts w:ascii="Arial" w:hAnsi="Arial"/>
          <w:b/>
          <w:bCs/>
          <w:color w:val="000000"/>
          <w:sz w:val="24"/>
          <w:szCs w:val="32"/>
        </w:rPr>
        <w:t>≥ 1</w:t>
      </w:r>
      <w:r w:rsidRPr="00335E6C">
        <w:rPr>
          <w:rFonts w:ascii="Arial" w:hAnsi="Arial" w:hint="eastAsia"/>
          <w:b/>
          <w:bCs/>
          <w:color w:val="000000"/>
          <w:sz w:val="24"/>
          <w:szCs w:val="32"/>
        </w:rPr>
        <w:t>6</w:t>
      </w:r>
      <w:r w:rsidRPr="00335E6C">
        <w:rPr>
          <w:rFonts w:ascii="Arial" w:hAnsi="Arial"/>
          <w:b/>
          <w:bCs/>
          <w:color w:val="000000"/>
          <w:sz w:val="24"/>
          <w:szCs w:val="32"/>
        </w:rPr>
        <w:t>学分</w:t>
      </w:r>
      <w:r w:rsidRPr="00335E6C">
        <w:rPr>
          <w:rFonts w:ascii="Arial" w:hAnsi="Arial" w:hint="eastAsia"/>
          <w:b/>
          <w:bCs/>
          <w:color w:val="000000"/>
          <w:sz w:val="24"/>
          <w:szCs w:val="32"/>
        </w:rPr>
        <w:t>）</w:t>
      </w:r>
    </w:p>
    <w:p w:rsidR="00335E6C" w:rsidRPr="00335E6C" w:rsidRDefault="00335E6C" w:rsidP="00335E6C">
      <w:pPr>
        <w:spacing w:before="240" w:after="60" w:line="312" w:lineRule="auto"/>
        <w:jc w:val="left"/>
        <w:outlineLvl w:val="1"/>
        <w:rPr>
          <w:rFonts w:ascii="Cambria" w:hAnsi="Cambria"/>
          <w:b/>
          <w:bCs/>
          <w:color w:val="000000"/>
          <w:kern w:val="28"/>
          <w:sz w:val="24"/>
          <w:szCs w:val="32"/>
          <w:lang w:val="x-none" w:eastAsia="x-none"/>
        </w:rPr>
      </w:pPr>
      <w:r w:rsidRPr="00335E6C">
        <w:rPr>
          <w:rFonts w:ascii="Cambria" w:hAnsi="Cambria" w:hint="eastAsia"/>
          <w:b/>
          <w:bCs/>
          <w:color w:val="000000"/>
          <w:kern w:val="28"/>
          <w:sz w:val="24"/>
          <w:szCs w:val="32"/>
          <w:lang w:val="x-none" w:eastAsia="x-none"/>
        </w:rPr>
        <w:t>1</w:t>
      </w:r>
      <w:r w:rsidRPr="00335E6C">
        <w:rPr>
          <w:rFonts w:ascii="Cambria" w:hAnsi="Cambria" w:hint="eastAsia"/>
          <w:b/>
          <w:bCs/>
          <w:color w:val="000000"/>
          <w:kern w:val="28"/>
          <w:sz w:val="24"/>
          <w:szCs w:val="32"/>
          <w:lang w:val="x-none" w:eastAsia="x-none"/>
        </w:rPr>
        <w:t>、理论价值类</w:t>
      </w:r>
    </w:p>
    <w:tbl>
      <w:tblPr>
        <w:tblW w:w="8330" w:type="dxa"/>
        <w:tblInd w:w="-34" w:type="dxa"/>
        <w:tblLayout w:type="fixed"/>
        <w:tblLook w:val="04A0" w:firstRow="1" w:lastRow="0" w:firstColumn="1" w:lastColumn="0" w:noHBand="0" w:noVBand="1"/>
      </w:tblPr>
      <w:tblGrid>
        <w:gridCol w:w="4140"/>
        <w:gridCol w:w="1843"/>
        <w:gridCol w:w="1134"/>
        <w:gridCol w:w="1213"/>
      </w:tblGrid>
      <w:tr w:rsidR="00335E6C" w:rsidRPr="00335E6C" w:rsidTr="006444DC">
        <w:tc>
          <w:tcPr>
            <w:tcW w:w="4140" w:type="dxa"/>
            <w:shd w:val="clear" w:color="auto" w:fill="auto"/>
            <w:vAlign w:val="center"/>
          </w:tcPr>
          <w:p w:rsidR="00335E6C" w:rsidRPr="00335E6C" w:rsidRDefault="00335E6C" w:rsidP="00335E6C">
            <w:pPr>
              <w:spacing w:before="156"/>
              <w:ind w:firstLineChars="14" w:firstLine="29"/>
              <w:rPr>
                <w:rFonts w:ascii="宋体" w:hAnsi="宋体"/>
                <w:color w:val="000000"/>
              </w:rPr>
            </w:pPr>
            <w:r w:rsidRPr="00335E6C">
              <w:rPr>
                <w:rFonts w:ascii="宋体" w:hAnsi="宋体" w:hint="eastAsia"/>
                <w:color w:val="000000"/>
              </w:rPr>
              <w:lastRenderedPageBreak/>
              <w:t>政治学</w:t>
            </w:r>
          </w:p>
        </w:tc>
        <w:tc>
          <w:tcPr>
            <w:tcW w:w="1843" w:type="dxa"/>
            <w:shd w:val="clear" w:color="auto" w:fill="auto"/>
            <w:vAlign w:val="center"/>
          </w:tcPr>
          <w:p w:rsidR="00335E6C" w:rsidRPr="00335E6C" w:rsidRDefault="00335E6C" w:rsidP="00335E6C">
            <w:pPr>
              <w:spacing w:before="156"/>
              <w:ind w:firstLineChars="14" w:firstLine="29"/>
              <w:rPr>
                <w:rFonts w:ascii="Calibri" w:hAnsi="Calibri"/>
                <w:color w:val="000000"/>
              </w:rPr>
            </w:pPr>
            <w:r w:rsidRPr="00335E6C">
              <w:rPr>
                <w:rFonts w:ascii="Calibri" w:hAnsi="Calibri" w:hint="eastAsia"/>
                <w:color w:val="000000"/>
              </w:rPr>
              <w:t>（</w:t>
            </w:r>
            <w:r w:rsidRPr="00335E6C">
              <w:rPr>
                <w:rFonts w:ascii="Calibri" w:hAnsi="Calibri"/>
                <w:color w:val="000000"/>
              </w:rPr>
              <w:t>70590133</w:t>
            </w:r>
            <w:r w:rsidRPr="00335E6C">
              <w:rPr>
                <w:rFonts w:ascii="Calibri" w:hAnsi="Calibri" w:hint="eastAsia"/>
                <w:color w:val="000000"/>
              </w:rPr>
              <w:t>）</w:t>
            </w:r>
          </w:p>
        </w:tc>
        <w:tc>
          <w:tcPr>
            <w:tcW w:w="1134" w:type="dxa"/>
            <w:shd w:val="clear" w:color="auto" w:fill="auto"/>
            <w:vAlign w:val="center"/>
          </w:tcPr>
          <w:p w:rsidR="00335E6C" w:rsidRPr="00335E6C" w:rsidRDefault="00335E6C" w:rsidP="00335E6C">
            <w:pPr>
              <w:spacing w:before="156"/>
              <w:ind w:firstLineChars="14" w:firstLine="29"/>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spacing w:before="156"/>
              <w:ind w:firstLineChars="14" w:firstLine="29"/>
              <w:rPr>
                <w:rFonts w:ascii="宋体" w:hAnsi="宋体"/>
                <w:color w:val="000000"/>
              </w:rPr>
            </w:pPr>
            <w:r w:rsidRPr="00335E6C">
              <w:rPr>
                <w:rFonts w:ascii="宋体" w:hAnsi="宋体" w:hint="eastAsia"/>
                <w:color w:val="000000"/>
              </w:rPr>
              <w:t>考试</w:t>
            </w:r>
          </w:p>
        </w:tc>
      </w:tr>
      <w:tr w:rsidR="00335E6C" w:rsidRPr="00335E6C" w:rsidTr="006444DC">
        <w:tc>
          <w:tcPr>
            <w:tcW w:w="4140" w:type="dxa"/>
            <w:shd w:val="clear" w:color="auto" w:fill="auto"/>
            <w:vAlign w:val="center"/>
          </w:tcPr>
          <w:p w:rsidR="00335E6C" w:rsidRPr="00335E6C" w:rsidRDefault="00335E6C" w:rsidP="00335E6C">
            <w:pPr>
              <w:spacing w:before="156"/>
              <w:ind w:firstLineChars="14" w:firstLine="29"/>
              <w:rPr>
                <w:rFonts w:ascii="宋体" w:hAnsi="宋体"/>
                <w:color w:val="000000"/>
              </w:rPr>
            </w:pPr>
            <w:r w:rsidRPr="00335E6C">
              <w:rPr>
                <w:rFonts w:ascii="宋体" w:hAnsi="宋体" w:hint="eastAsia"/>
                <w:color w:val="000000"/>
              </w:rPr>
              <w:t>公共事务伦理</w:t>
            </w:r>
          </w:p>
        </w:tc>
        <w:tc>
          <w:tcPr>
            <w:tcW w:w="1843" w:type="dxa"/>
            <w:shd w:val="clear" w:color="auto" w:fill="auto"/>
            <w:vAlign w:val="center"/>
          </w:tcPr>
          <w:p w:rsidR="00335E6C" w:rsidRPr="00335E6C" w:rsidRDefault="00335E6C" w:rsidP="00335E6C">
            <w:pPr>
              <w:spacing w:before="156"/>
              <w:ind w:firstLineChars="14" w:firstLine="29"/>
              <w:rPr>
                <w:rFonts w:ascii="Calibri" w:hAnsi="Calibri"/>
                <w:color w:val="000000"/>
              </w:rPr>
            </w:pPr>
          </w:p>
        </w:tc>
        <w:tc>
          <w:tcPr>
            <w:tcW w:w="1134" w:type="dxa"/>
            <w:shd w:val="clear" w:color="auto" w:fill="auto"/>
            <w:vAlign w:val="center"/>
          </w:tcPr>
          <w:p w:rsidR="00335E6C" w:rsidRPr="00335E6C" w:rsidRDefault="00335E6C" w:rsidP="00335E6C">
            <w:pPr>
              <w:spacing w:before="156"/>
              <w:ind w:firstLineChars="14" w:firstLine="29"/>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spacing w:before="156"/>
              <w:ind w:firstLineChars="14" w:firstLine="29"/>
              <w:rPr>
                <w:rFonts w:ascii="宋体" w:hAnsi="宋体"/>
                <w:color w:val="000000"/>
              </w:rPr>
            </w:pPr>
            <w:r w:rsidRPr="00335E6C">
              <w:rPr>
                <w:rFonts w:ascii="宋体" w:hAnsi="宋体" w:hint="eastAsia"/>
                <w:color w:val="000000"/>
              </w:rPr>
              <w:t>考试</w:t>
            </w:r>
          </w:p>
        </w:tc>
      </w:tr>
      <w:tr w:rsidR="00335E6C" w:rsidRPr="00335E6C" w:rsidTr="006444DC">
        <w:tc>
          <w:tcPr>
            <w:tcW w:w="4140" w:type="dxa"/>
            <w:shd w:val="clear" w:color="auto" w:fill="auto"/>
            <w:vAlign w:val="center"/>
          </w:tcPr>
          <w:p w:rsidR="00335E6C" w:rsidRPr="00335E6C" w:rsidRDefault="00335E6C" w:rsidP="00335E6C">
            <w:pPr>
              <w:spacing w:before="156"/>
              <w:ind w:firstLineChars="14" w:firstLine="29"/>
              <w:rPr>
                <w:rFonts w:ascii="宋体" w:hAnsi="宋体"/>
                <w:color w:val="000000"/>
              </w:rPr>
            </w:pPr>
            <w:r w:rsidRPr="00335E6C">
              <w:rPr>
                <w:rFonts w:ascii="宋体" w:hAnsi="宋体" w:hint="eastAsia"/>
                <w:color w:val="000000"/>
              </w:rPr>
              <w:t>体育哲学</w:t>
            </w:r>
          </w:p>
        </w:tc>
        <w:tc>
          <w:tcPr>
            <w:tcW w:w="1843" w:type="dxa"/>
            <w:shd w:val="clear" w:color="auto" w:fill="auto"/>
            <w:vAlign w:val="center"/>
          </w:tcPr>
          <w:p w:rsidR="00335E6C" w:rsidRPr="00335E6C" w:rsidRDefault="00335E6C" w:rsidP="00335E6C">
            <w:pPr>
              <w:spacing w:before="156"/>
              <w:ind w:firstLineChars="14" w:firstLine="29"/>
              <w:rPr>
                <w:rFonts w:ascii="Calibri" w:hAnsi="Calibri"/>
                <w:color w:val="000000"/>
              </w:rPr>
            </w:pPr>
            <w:r w:rsidRPr="00335E6C">
              <w:rPr>
                <w:rFonts w:ascii="Calibri" w:hAnsi="Calibri" w:hint="eastAsia"/>
                <w:color w:val="000000"/>
              </w:rPr>
              <w:t>（</w:t>
            </w:r>
            <w:r w:rsidRPr="00335E6C">
              <w:rPr>
                <w:rFonts w:ascii="Calibri" w:hAnsi="Calibri" w:hint="eastAsia"/>
                <w:color w:val="000000"/>
              </w:rPr>
              <w:t>80720021</w:t>
            </w:r>
            <w:r w:rsidRPr="00335E6C">
              <w:rPr>
                <w:rFonts w:ascii="Calibri" w:hAnsi="Calibri" w:hint="eastAsia"/>
                <w:color w:val="000000"/>
              </w:rPr>
              <w:t>）</w:t>
            </w:r>
          </w:p>
        </w:tc>
        <w:tc>
          <w:tcPr>
            <w:tcW w:w="1134" w:type="dxa"/>
            <w:shd w:val="clear" w:color="auto" w:fill="auto"/>
            <w:vAlign w:val="center"/>
          </w:tcPr>
          <w:p w:rsidR="00335E6C" w:rsidRPr="00335E6C" w:rsidRDefault="00335E6C" w:rsidP="00335E6C">
            <w:pPr>
              <w:spacing w:before="156"/>
              <w:ind w:firstLineChars="14" w:firstLine="29"/>
              <w:rPr>
                <w:rFonts w:ascii="宋体" w:hAnsi="宋体"/>
                <w:color w:val="000000"/>
              </w:rPr>
            </w:pPr>
            <w:r w:rsidRPr="00335E6C">
              <w:rPr>
                <w:rFonts w:ascii="宋体" w:hAnsi="宋体" w:hint="eastAsia"/>
                <w:color w:val="000000"/>
              </w:rPr>
              <w:t>1学分</w:t>
            </w:r>
          </w:p>
        </w:tc>
        <w:tc>
          <w:tcPr>
            <w:tcW w:w="1213" w:type="dxa"/>
            <w:shd w:val="clear" w:color="auto" w:fill="auto"/>
            <w:vAlign w:val="center"/>
          </w:tcPr>
          <w:p w:rsidR="00335E6C" w:rsidRPr="00335E6C" w:rsidRDefault="00335E6C" w:rsidP="00335E6C">
            <w:pPr>
              <w:spacing w:before="156"/>
              <w:ind w:firstLineChars="14" w:firstLine="29"/>
              <w:rPr>
                <w:rFonts w:ascii="宋体" w:hAnsi="宋体"/>
                <w:color w:val="000000"/>
              </w:rPr>
            </w:pPr>
            <w:r w:rsidRPr="00335E6C">
              <w:rPr>
                <w:rFonts w:ascii="宋体" w:hAnsi="宋体" w:hint="eastAsia"/>
                <w:color w:val="000000"/>
              </w:rPr>
              <w:t>考试</w:t>
            </w:r>
          </w:p>
        </w:tc>
      </w:tr>
      <w:tr w:rsidR="00335E6C" w:rsidRPr="00335E6C" w:rsidTr="006444DC">
        <w:tc>
          <w:tcPr>
            <w:tcW w:w="4140" w:type="dxa"/>
            <w:shd w:val="clear" w:color="auto" w:fill="auto"/>
            <w:vAlign w:val="center"/>
          </w:tcPr>
          <w:p w:rsidR="00335E6C" w:rsidRPr="00335E6C" w:rsidRDefault="00335E6C" w:rsidP="00335E6C">
            <w:pPr>
              <w:spacing w:before="156"/>
              <w:ind w:firstLineChars="14" w:firstLine="29"/>
              <w:rPr>
                <w:rFonts w:ascii="宋体" w:hAnsi="宋体"/>
                <w:color w:val="000000"/>
              </w:rPr>
            </w:pPr>
            <w:r w:rsidRPr="00335E6C">
              <w:rPr>
                <w:rFonts w:ascii="宋体" w:hAnsi="宋体" w:hint="eastAsia"/>
                <w:color w:val="000000"/>
              </w:rPr>
              <w:t>冬</w:t>
            </w:r>
            <w:r w:rsidRPr="00335E6C">
              <w:rPr>
                <w:rFonts w:ascii="宋体" w:hAnsi="宋体"/>
                <w:color w:val="000000"/>
              </w:rPr>
              <w:t>奥</w:t>
            </w:r>
            <w:r w:rsidRPr="00335E6C">
              <w:rPr>
                <w:rFonts w:ascii="宋体" w:hAnsi="宋体" w:hint="eastAsia"/>
                <w:color w:val="000000"/>
              </w:rPr>
              <w:t>运动</w:t>
            </w:r>
            <w:r w:rsidRPr="00335E6C">
              <w:rPr>
                <w:rFonts w:ascii="宋体" w:hAnsi="宋体"/>
                <w:color w:val="000000"/>
              </w:rPr>
              <w:t>介绍</w:t>
            </w:r>
          </w:p>
          <w:p w:rsidR="00335E6C" w:rsidRPr="00335E6C" w:rsidRDefault="00335E6C" w:rsidP="00335E6C">
            <w:pPr>
              <w:spacing w:before="156"/>
              <w:ind w:firstLineChars="14" w:firstLine="29"/>
              <w:rPr>
                <w:rFonts w:ascii="宋体" w:hAnsi="宋体"/>
                <w:color w:val="000000"/>
              </w:rPr>
            </w:pPr>
            <w:r w:rsidRPr="00335E6C">
              <w:rPr>
                <w:rFonts w:ascii="宋体" w:hAnsi="宋体" w:hint="eastAsia"/>
                <w:color w:val="000000"/>
              </w:rPr>
              <w:t>冬</w:t>
            </w:r>
            <w:r w:rsidRPr="00335E6C">
              <w:rPr>
                <w:rFonts w:ascii="宋体" w:hAnsi="宋体"/>
                <w:color w:val="000000"/>
              </w:rPr>
              <w:t>奥</w:t>
            </w:r>
            <w:r w:rsidRPr="00335E6C">
              <w:rPr>
                <w:rFonts w:ascii="宋体" w:hAnsi="宋体" w:hint="eastAsia"/>
                <w:color w:val="000000"/>
              </w:rPr>
              <w:t>赛事</w:t>
            </w:r>
            <w:r w:rsidRPr="00335E6C">
              <w:rPr>
                <w:rFonts w:ascii="宋体" w:hAnsi="宋体"/>
                <w:color w:val="000000"/>
              </w:rPr>
              <w:t>管理</w:t>
            </w:r>
          </w:p>
          <w:p w:rsidR="00335E6C" w:rsidRPr="00335E6C" w:rsidRDefault="00335E6C" w:rsidP="00335E6C">
            <w:pPr>
              <w:spacing w:before="156"/>
              <w:ind w:firstLineChars="14" w:firstLine="29"/>
              <w:rPr>
                <w:rFonts w:ascii="宋体" w:hAnsi="宋体" w:hint="eastAsia"/>
                <w:color w:val="000000"/>
              </w:rPr>
            </w:pPr>
            <w:r w:rsidRPr="00335E6C">
              <w:rPr>
                <w:rFonts w:ascii="宋体" w:hAnsi="宋体" w:hint="eastAsia"/>
                <w:color w:val="000000"/>
              </w:rPr>
              <w:t>奥林匹克营销（英文授课）</w:t>
            </w:r>
          </w:p>
        </w:tc>
        <w:tc>
          <w:tcPr>
            <w:tcW w:w="1843" w:type="dxa"/>
            <w:shd w:val="clear" w:color="auto" w:fill="auto"/>
            <w:vAlign w:val="center"/>
          </w:tcPr>
          <w:p w:rsidR="00335E6C" w:rsidRPr="00335E6C" w:rsidRDefault="00335E6C" w:rsidP="00335E6C">
            <w:pPr>
              <w:spacing w:before="156"/>
              <w:ind w:firstLineChars="14" w:firstLine="29"/>
              <w:rPr>
                <w:rFonts w:ascii="宋体" w:hAnsi="宋体" w:hint="eastAsia"/>
                <w:color w:val="000000"/>
              </w:rPr>
            </w:pPr>
          </w:p>
        </w:tc>
        <w:tc>
          <w:tcPr>
            <w:tcW w:w="1134" w:type="dxa"/>
            <w:shd w:val="clear" w:color="auto" w:fill="auto"/>
            <w:vAlign w:val="center"/>
          </w:tcPr>
          <w:p w:rsidR="00335E6C" w:rsidRPr="00335E6C" w:rsidRDefault="00335E6C" w:rsidP="00335E6C">
            <w:pPr>
              <w:spacing w:before="156"/>
              <w:ind w:firstLineChars="14" w:firstLine="29"/>
              <w:rPr>
                <w:rFonts w:ascii="宋体" w:hAnsi="宋体" w:hint="eastAsia"/>
                <w:color w:val="000000"/>
              </w:rPr>
            </w:pPr>
          </w:p>
        </w:tc>
        <w:tc>
          <w:tcPr>
            <w:tcW w:w="1213" w:type="dxa"/>
            <w:shd w:val="clear" w:color="auto" w:fill="auto"/>
            <w:vAlign w:val="center"/>
          </w:tcPr>
          <w:p w:rsidR="00335E6C" w:rsidRPr="00335E6C" w:rsidRDefault="00335E6C" w:rsidP="00335E6C">
            <w:pPr>
              <w:spacing w:before="156"/>
              <w:ind w:firstLineChars="14" w:firstLine="29"/>
              <w:rPr>
                <w:rFonts w:ascii="宋体" w:hAnsi="宋体" w:hint="eastAsia"/>
                <w:color w:val="000000"/>
              </w:rPr>
            </w:pPr>
          </w:p>
        </w:tc>
      </w:tr>
    </w:tbl>
    <w:p w:rsidR="00335E6C" w:rsidRPr="00335E6C" w:rsidRDefault="00335E6C" w:rsidP="00335E6C">
      <w:pPr>
        <w:spacing w:before="240" w:after="60" w:line="312" w:lineRule="auto"/>
        <w:jc w:val="left"/>
        <w:outlineLvl w:val="1"/>
        <w:rPr>
          <w:rFonts w:ascii="Cambria" w:hAnsi="Cambria"/>
          <w:b/>
          <w:bCs/>
          <w:color w:val="000000"/>
          <w:kern w:val="28"/>
          <w:sz w:val="24"/>
          <w:szCs w:val="32"/>
          <w:lang w:val="x-none" w:eastAsia="x-none"/>
        </w:rPr>
      </w:pPr>
      <w:r w:rsidRPr="00335E6C">
        <w:rPr>
          <w:rFonts w:ascii="Cambria" w:hAnsi="Cambria" w:hint="eastAsia"/>
          <w:b/>
          <w:bCs/>
          <w:color w:val="000000"/>
          <w:kern w:val="28"/>
          <w:sz w:val="24"/>
          <w:szCs w:val="32"/>
          <w:lang w:val="x-none" w:eastAsia="x-none"/>
        </w:rPr>
        <w:t>2</w:t>
      </w:r>
      <w:r w:rsidRPr="00335E6C">
        <w:rPr>
          <w:rFonts w:ascii="Cambria" w:hAnsi="Cambria" w:hint="eastAsia"/>
          <w:b/>
          <w:bCs/>
          <w:color w:val="000000"/>
          <w:kern w:val="28"/>
          <w:sz w:val="24"/>
          <w:szCs w:val="32"/>
          <w:lang w:val="x-none" w:eastAsia="x-none"/>
        </w:rPr>
        <w:t>、专业知识类</w:t>
      </w:r>
    </w:p>
    <w:tbl>
      <w:tblPr>
        <w:tblW w:w="8296" w:type="dxa"/>
        <w:tblLayout w:type="fixed"/>
        <w:tblLook w:val="04A0" w:firstRow="1" w:lastRow="0" w:firstColumn="1" w:lastColumn="0" w:noHBand="0" w:noVBand="1"/>
      </w:tblPr>
      <w:tblGrid>
        <w:gridCol w:w="4106"/>
        <w:gridCol w:w="1843"/>
        <w:gridCol w:w="1134"/>
        <w:gridCol w:w="1213"/>
      </w:tblGrid>
      <w:tr w:rsidR="00335E6C" w:rsidRPr="00335E6C" w:rsidTr="006444DC">
        <w:tc>
          <w:tcPr>
            <w:tcW w:w="4106" w:type="dxa"/>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体育管理学</w:t>
            </w:r>
          </w:p>
        </w:tc>
        <w:tc>
          <w:tcPr>
            <w:tcW w:w="1843" w:type="dxa"/>
            <w:shd w:val="clear" w:color="auto" w:fill="auto"/>
            <w:vAlign w:val="center"/>
          </w:tcPr>
          <w:p w:rsidR="00335E6C" w:rsidRPr="00335E6C" w:rsidRDefault="00335E6C" w:rsidP="00335E6C">
            <w:pPr>
              <w:spacing w:before="156"/>
              <w:rPr>
                <w:rFonts w:ascii="Calibri" w:hAnsi="Calibri"/>
                <w:color w:val="000000"/>
              </w:rPr>
            </w:pPr>
            <w:r w:rsidRPr="00335E6C">
              <w:rPr>
                <w:rFonts w:ascii="Calibri" w:hAnsi="Calibri" w:hint="eastAsia"/>
                <w:color w:val="000000"/>
              </w:rPr>
              <w:t>（</w:t>
            </w:r>
            <w:r w:rsidRPr="00335E6C">
              <w:rPr>
                <w:rFonts w:ascii="Calibri" w:hAnsi="Calibri" w:hint="eastAsia"/>
                <w:color w:val="000000"/>
              </w:rPr>
              <w:t>70720072</w:t>
            </w:r>
            <w:r w:rsidRPr="00335E6C">
              <w:rPr>
                <w:rFonts w:ascii="Calibri" w:hAnsi="Calibri" w:hint="eastAsia"/>
                <w:color w:val="000000"/>
              </w:rPr>
              <w:t>）</w:t>
            </w: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tcPr>
          <w:p w:rsidR="00335E6C" w:rsidRPr="00335E6C" w:rsidRDefault="00335E6C" w:rsidP="00335E6C">
            <w:pPr>
              <w:spacing w:before="156"/>
              <w:rPr>
                <w:rFonts w:ascii="宋体" w:hAnsi="宋体" w:hint="eastAsia"/>
                <w:color w:val="000000"/>
              </w:rPr>
            </w:pPr>
            <w:r w:rsidRPr="00335E6C">
              <w:rPr>
                <w:rFonts w:ascii="宋体" w:hAnsi="宋体" w:hint="eastAsia"/>
                <w:color w:val="000000"/>
              </w:rPr>
              <w:t>体育管理理论与实务（英文授课）</w:t>
            </w:r>
          </w:p>
        </w:tc>
        <w:tc>
          <w:tcPr>
            <w:tcW w:w="1843" w:type="dxa"/>
            <w:shd w:val="clear" w:color="auto" w:fill="auto"/>
            <w:vAlign w:val="center"/>
          </w:tcPr>
          <w:p w:rsidR="00335E6C" w:rsidRPr="00335E6C" w:rsidRDefault="00335E6C" w:rsidP="00335E6C">
            <w:pPr>
              <w:spacing w:before="156"/>
              <w:rPr>
                <w:rFonts w:ascii="Calibri" w:hAnsi="Calibri" w:hint="eastAsia"/>
                <w:color w:val="000000"/>
              </w:rPr>
            </w:pPr>
          </w:p>
        </w:tc>
        <w:tc>
          <w:tcPr>
            <w:tcW w:w="1134" w:type="dxa"/>
            <w:shd w:val="clear" w:color="auto" w:fill="auto"/>
            <w:vAlign w:val="center"/>
          </w:tcPr>
          <w:p w:rsidR="00335E6C" w:rsidRPr="00335E6C" w:rsidRDefault="00335E6C" w:rsidP="00335E6C">
            <w:pPr>
              <w:spacing w:before="156"/>
              <w:rPr>
                <w:rFonts w:ascii="宋体" w:hAnsi="宋体" w:hint="eastAsia"/>
                <w:color w:val="000000"/>
              </w:rPr>
            </w:pPr>
          </w:p>
        </w:tc>
        <w:tc>
          <w:tcPr>
            <w:tcW w:w="1213" w:type="dxa"/>
            <w:shd w:val="clear" w:color="auto" w:fill="auto"/>
            <w:vAlign w:val="center"/>
          </w:tcPr>
          <w:p w:rsidR="00335E6C" w:rsidRPr="00335E6C" w:rsidRDefault="00335E6C" w:rsidP="00335E6C">
            <w:pPr>
              <w:spacing w:before="156"/>
              <w:rPr>
                <w:rFonts w:ascii="宋体" w:hAnsi="宋体" w:hint="eastAsia"/>
                <w:color w:val="000000"/>
              </w:rPr>
            </w:pPr>
          </w:p>
        </w:tc>
      </w:tr>
      <w:tr w:rsidR="00335E6C" w:rsidRPr="00335E6C" w:rsidTr="006444DC">
        <w:tc>
          <w:tcPr>
            <w:tcW w:w="4106" w:type="dxa"/>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人力资源管理与开发</w:t>
            </w:r>
          </w:p>
        </w:tc>
        <w:tc>
          <w:tcPr>
            <w:tcW w:w="1843" w:type="dxa"/>
            <w:shd w:val="clear" w:color="auto" w:fill="auto"/>
            <w:vAlign w:val="center"/>
          </w:tcPr>
          <w:p w:rsidR="00335E6C" w:rsidRPr="00335E6C" w:rsidRDefault="00335E6C" w:rsidP="00335E6C">
            <w:pPr>
              <w:spacing w:before="156"/>
              <w:rPr>
                <w:rFonts w:ascii="Calibri" w:hAnsi="Calibri"/>
                <w:color w:val="000000"/>
              </w:rPr>
            </w:pPr>
            <w:r w:rsidRPr="00335E6C">
              <w:rPr>
                <w:rFonts w:ascii="Calibri" w:hAnsi="Calibri" w:hint="eastAsia"/>
                <w:color w:val="000000"/>
              </w:rPr>
              <w:t>（</w:t>
            </w:r>
            <w:r w:rsidRPr="00335E6C">
              <w:rPr>
                <w:rFonts w:ascii="Calibri" w:hAnsi="Calibri" w:hint="eastAsia"/>
                <w:color w:val="000000"/>
              </w:rPr>
              <w:t>80511562</w:t>
            </w:r>
            <w:r w:rsidRPr="00335E6C">
              <w:rPr>
                <w:rFonts w:ascii="Calibri" w:hAnsi="Calibri" w:hint="eastAsia"/>
                <w:color w:val="000000"/>
              </w:rPr>
              <w:t>）</w:t>
            </w: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非营利组织管理</w:t>
            </w:r>
          </w:p>
        </w:tc>
        <w:tc>
          <w:tcPr>
            <w:tcW w:w="1843" w:type="dxa"/>
            <w:shd w:val="clear" w:color="auto" w:fill="auto"/>
            <w:vAlign w:val="center"/>
          </w:tcPr>
          <w:p w:rsidR="00335E6C" w:rsidRPr="00335E6C" w:rsidRDefault="00335E6C" w:rsidP="00335E6C">
            <w:pPr>
              <w:spacing w:before="156"/>
              <w:rPr>
                <w:rFonts w:ascii="Calibri" w:hAnsi="Calibri"/>
                <w:color w:val="000000"/>
              </w:rPr>
            </w:pPr>
            <w:r w:rsidRPr="00335E6C">
              <w:rPr>
                <w:rFonts w:ascii="Calibri" w:hAnsi="Calibri" w:hint="eastAsia"/>
                <w:color w:val="000000"/>
              </w:rPr>
              <w:t>（</w:t>
            </w:r>
            <w:r w:rsidRPr="00335E6C">
              <w:rPr>
                <w:rFonts w:ascii="Calibri" w:hAnsi="Calibri" w:hint="eastAsia"/>
                <w:color w:val="000000"/>
              </w:rPr>
              <w:t>70720022</w:t>
            </w:r>
            <w:r w:rsidRPr="00335E6C">
              <w:rPr>
                <w:rFonts w:ascii="Calibri" w:hAnsi="Calibri" w:hint="eastAsia"/>
                <w:color w:val="000000"/>
              </w:rPr>
              <w:t>）</w:t>
            </w: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体育科学的数理基础与方法</w:t>
            </w:r>
          </w:p>
        </w:tc>
        <w:tc>
          <w:tcPr>
            <w:tcW w:w="1843" w:type="dxa"/>
            <w:shd w:val="clear" w:color="auto" w:fill="auto"/>
            <w:vAlign w:val="center"/>
          </w:tcPr>
          <w:p w:rsidR="00335E6C" w:rsidRPr="00335E6C" w:rsidRDefault="00335E6C" w:rsidP="00335E6C">
            <w:pPr>
              <w:spacing w:before="156"/>
              <w:rPr>
                <w:rFonts w:ascii="Calibri" w:hAnsi="Calibri"/>
                <w:color w:val="000000"/>
              </w:rPr>
            </w:pPr>
            <w:r w:rsidRPr="00335E6C">
              <w:rPr>
                <w:rFonts w:ascii="Calibri" w:hAnsi="Calibri" w:hint="eastAsia"/>
                <w:color w:val="000000"/>
              </w:rPr>
              <w:t>（</w:t>
            </w:r>
            <w:r w:rsidRPr="00335E6C">
              <w:rPr>
                <w:rFonts w:ascii="Calibri" w:hAnsi="Calibri" w:hint="eastAsia"/>
                <w:color w:val="000000"/>
              </w:rPr>
              <w:t>70720083</w:t>
            </w:r>
            <w:r w:rsidRPr="00335E6C">
              <w:rPr>
                <w:rFonts w:ascii="Calibri" w:hAnsi="Calibri" w:hint="eastAsia"/>
                <w:color w:val="000000"/>
              </w:rPr>
              <w:t>）</w:t>
            </w: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color w:val="000000"/>
              </w:rPr>
              <w:t>3</w:t>
            </w:r>
            <w:r w:rsidRPr="00335E6C">
              <w:rPr>
                <w:rFonts w:ascii="宋体" w:hAnsi="宋体" w:hint="eastAsia"/>
                <w:color w:val="000000"/>
              </w:rPr>
              <w:t>学分</w:t>
            </w:r>
          </w:p>
        </w:tc>
        <w:tc>
          <w:tcPr>
            <w:tcW w:w="1213"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体育概论</w:t>
            </w:r>
          </w:p>
        </w:tc>
        <w:tc>
          <w:tcPr>
            <w:tcW w:w="1843" w:type="dxa"/>
            <w:shd w:val="clear" w:color="auto" w:fill="auto"/>
            <w:vAlign w:val="center"/>
          </w:tcPr>
          <w:p w:rsidR="00335E6C" w:rsidRPr="00335E6C" w:rsidRDefault="00335E6C" w:rsidP="00335E6C">
            <w:pPr>
              <w:spacing w:before="156"/>
              <w:rPr>
                <w:rFonts w:ascii="Calibri" w:hAnsi="Calibri"/>
                <w:color w:val="000000"/>
              </w:rPr>
            </w:pPr>
            <w:r w:rsidRPr="00335E6C">
              <w:rPr>
                <w:rFonts w:ascii="Calibri" w:hAnsi="Calibri" w:hint="eastAsia"/>
                <w:color w:val="000000"/>
              </w:rPr>
              <w:t>（</w:t>
            </w:r>
            <w:r w:rsidRPr="00335E6C">
              <w:rPr>
                <w:rFonts w:ascii="Calibri" w:hAnsi="Calibri" w:hint="eastAsia"/>
                <w:color w:val="000000"/>
              </w:rPr>
              <w:t>70611822</w:t>
            </w:r>
            <w:r w:rsidRPr="00335E6C">
              <w:rPr>
                <w:rFonts w:ascii="Calibri" w:hAnsi="Calibri" w:hint="eastAsia"/>
                <w:color w:val="000000"/>
              </w:rPr>
              <w:t>）</w:t>
            </w: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运动心理学</w:t>
            </w:r>
          </w:p>
        </w:tc>
        <w:tc>
          <w:tcPr>
            <w:tcW w:w="1843" w:type="dxa"/>
            <w:shd w:val="clear" w:color="auto" w:fill="auto"/>
            <w:vAlign w:val="center"/>
          </w:tcPr>
          <w:p w:rsidR="00335E6C" w:rsidRPr="00335E6C" w:rsidRDefault="00335E6C" w:rsidP="00335E6C">
            <w:pPr>
              <w:spacing w:before="156"/>
              <w:rPr>
                <w:rFonts w:ascii="Calibri" w:hAnsi="Calibri"/>
                <w:color w:val="000000"/>
              </w:rPr>
            </w:pPr>
            <w:r w:rsidRPr="00335E6C">
              <w:rPr>
                <w:rFonts w:ascii="Calibri" w:hAnsi="Calibri" w:hint="eastAsia"/>
                <w:color w:val="000000"/>
              </w:rPr>
              <w:t>（</w:t>
            </w:r>
            <w:r w:rsidRPr="00335E6C">
              <w:rPr>
                <w:rFonts w:ascii="Calibri" w:hAnsi="Calibri" w:hint="eastAsia"/>
                <w:color w:val="000000"/>
              </w:rPr>
              <w:t>70729022</w:t>
            </w:r>
            <w:r w:rsidRPr="00335E6C">
              <w:rPr>
                <w:rFonts w:ascii="Calibri" w:hAnsi="Calibri" w:hint="eastAsia"/>
                <w:color w:val="000000"/>
              </w:rPr>
              <w:t>）</w:t>
            </w: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健康管理</w:t>
            </w:r>
          </w:p>
        </w:tc>
        <w:tc>
          <w:tcPr>
            <w:tcW w:w="1843" w:type="dxa"/>
            <w:shd w:val="clear" w:color="auto" w:fill="auto"/>
            <w:vAlign w:val="center"/>
          </w:tcPr>
          <w:p w:rsidR="00335E6C" w:rsidRPr="00335E6C" w:rsidRDefault="00335E6C" w:rsidP="00335E6C">
            <w:pPr>
              <w:spacing w:before="156"/>
              <w:rPr>
                <w:rFonts w:ascii="Calibri" w:hAnsi="Calibri"/>
                <w:color w:val="000000"/>
              </w:rPr>
            </w:pPr>
            <w:r w:rsidRPr="00335E6C">
              <w:rPr>
                <w:rFonts w:ascii="Calibri" w:hAnsi="Calibri" w:hint="eastAsia"/>
                <w:color w:val="000000"/>
              </w:rPr>
              <w:t>（</w:t>
            </w:r>
            <w:r w:rsidRPr="00335E6C">
              <w:rPr>
                <w:rFonts w:ascii="Calibri" w:hAnsi="Calibri" w:hint="eastAsia"/>
                <w:color w:val="000000"/>
              </w:rPr>
              <w:t>80614082</w:t>
            </w:r>
            <w:r w:rsidRPr="00335E6C">
              <w:rPr>
                <w:rFonts w:ascii="Calibri" w:hAnsi="Calibri" w:hint="eastAsia"/>
                <w:color w:val="000000"/>
              </w:rPr>
              <w:t>）</w:t>
            </w: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spacing w:before="156"/>
              <w:rPr>
                <w:rFonts w:ascii="宋体" w:hAnsi="宋体" w:hint="eastAsia"/>
                <w:color w:val="000000"/>
              </w:rPr>
            </w:pPr>
            <w:r w:rsidRPr="00335E6C">
              <w:rPr>
                <w:rFonts w:ascii="宋体" w:hAnsi="宋体" w:hint="eastAsia"/>
                <w:color w:val="000000"/>
              </w:rPr>
              <w:t>体育法与伦理</w:t>
            </w:r>
          </w:p>
        </w:tc>
        <w:tc>
          <w:tcPr>
            <w:tcW w:w="1843" w:type="dxa"/>
            <w:shd w:val="clear" w:color="auto" w:fill="auto"/>
            <w:vAlign w:val="center"/>
          </w:tcPr>
          <w:p w:rsidR="00335E6C" w:rsidRPr="00335E6C" w:rsidRDefault="00335E6C" w:rsidP="00335E6C">
            <w:pPr>
              <w:spacing w:before="156"/>
              <w:rPr>
                <w:rFonts w:ascii="Calibri" w:hAnsi="Calibri" w:hint="eastAsia"/>
                <w:color w:val="000000"/>
              </w:rPr>
            </w:pPr>
          </w:p>
        </w:tc>
        <w:tc>
          <w:tcPr>
            <w:tcW w:w="1134" w:type="dxa"/>
            <w:shd w:val="clear" w:color="auto" w:fill="auto"/>
            <w:vAlign w:val="center"/>
          </w:tcPr>
          <w:p w:rsidR="00335E6C" w:rsidRPr="00335E6C" w:rsidRDefault="00335E6C" w:rsidP="00335E6C">
            <w:pPr>
              <w:spacing w:before="156"/>
              <w:rPr>
                <w:rFonts w:ascii="宋体" w:hAnsi="宋体" w:hint="eastAsia"/>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spacing w:before="156"/>
              <w:rPr>
                <w:rFonts w:ascii="宋体" w:hAnsi="宋体" w:hint="eastAsia"/>
                <w:color w:val="000000"/>
              </w:rPr>
            </w:pPr>
          </w:p>
        </w:tc>
      </w:tr>
      <w:tr w:rsidR="00335E6C" w:rsidRPr="00335E6C" w:rsidTr="006444DC">
        <w:tc>
          <w:tcPr>
            <w:tcW w:w="4106"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专项训练理论</w:t>
            </w:r>
          </w:p>
        </w:tc>
        <w:tc>
          <w:tcPr>
            <w:tcW w:w="1843" w:type="dxa"/>
            <w:shd w:val="clear" w:color="auto" w:fill="auto"/>
            <w:vAlign w:val="center"/>
          </w:tcPr>
          <w:p w:rsidR="00335E6C" w:rsidRPr="00335E6C" w:rsidRDefault="00335E6C" w:rsidP="00335E6C">
            <w:pPr>
              <w:spacing w:before="156"/>
              <w:rPr>
                <w:rFonts w:ascii="Calibri" w:hAnsi="Calibri"/>
                <w:color w:val="000000"/>
              </w:rPr>
            </w:pPr>
            <w:r w:rsidRPr="00335E6C">
              <w:rPr>
                <w:rFonts w:ascii="Calibri" w:hAnsi="Calibri" w:hint="eastAsia"/>
                <w:color w:val="000000"/>
              </w:rPr>
              <w:t>（</w:t>
            </w:r>
            <w:r w:rsidRPr="00335E6C">
              <w:rPr>
                <w:rFonts w:ascii="Calibri" w:hAnsi="Calibri" w:hint="eastAsia"/>
                <w:color w:val="000000"/>
              </w:rPr>
              <w:t>70720032</w:t>
            </w:r>
            <w:r w:rsidRPr="00335E6C">
              <w:rPr>
                <w:rFonts w:ascii="Calibri" w:hAnsi="Calibri" w:hint="eastAsia"/>
                <w:color w:val="000000"/>
              </w:rPr>
              <w:t>）</w:t>
            </w: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比较体育</w:t>
            </w:r>
          </w:p>
        </w:tc>
        <w:tc>
          <w:tcPr>
            <w:tcW w:w="1843" w:type="dxa"/>
            <w:shd w:val="clear" w:color="auto" w:fill="auto"/>
            <w:vAlign w:val="center"/>
          </w:tcPr>
          <w:p w:rsidR="00335E6C" w:rsidRPr="00335E6C" w:rsidRDefault="00335E6C" w:rsidP="00335E6C">
            <w:pPr>
              <w:spacing w:before="156"/>
              <w:rPr>
                <w:rFonts w:ascii="Calibri" w:hAnsi="Calibri"/>
                <w:color w:val="000000"/>
              </w:rPr>
            </w:pPr>
            <w:r w:rsidRPr="00335E6C">
              <w:rPr>
                <w:rFonts w:ascii="Calibri" w:hAnsi="Calibri" w:hint="eastAsia"/>
                <w:color w:val="000000"/>
              </w:rPr>
              <w:t>（</w:t>
            </w:r>
            <w:r w:rsidRPr="00335E6C">
              <w:rPr>
                <w:rFonts w:ascii="Calibri" w:hAnsi="Calibri" w:hint="eastAsia"/>
                <w:color w:val="000000"/>
              </w:rPr>
              <w:t>70612582</w:t>
            </w:r>
            <w:r w:rsidRPr="00335E6C">
              <w:rPr>
                <w:rFonts w:ascii="Calibri" w:hAnsi="Calibri" w:hint="eastAsia"/>
                <w:color w:val="000000"/>
              </w:rPr>
              <w:t>）</w:t>
            </w: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体育统计</w:t>
            </w:r>
          </w:p>
        </w:tc>
        <w:tc>
          <w:tcPr>
            <w:tcW w:w="1843" w:type="dxa"/>
            <w:shd w:val="clear" w:color="auto" w:fill="auto"/>
            <w:vAlign w:val="center"/>
          </w:tcPr>
          <w:p w:rsidR="00335E6C" w:rsidRPr="00335E6C" w:rsidRDefault="00335E6C" w:rsidP="00335E6C">
            <w:pPr>
              <w:spacing w:before="156"/>
              <w:rPr>
                <w:rFonts w:ascii="Calibri" w:hAnsi="Calibri"/>
                <w:color w:val="000000"/>
              </w:rPr>
            </w:pPr>
            <w:r w:rsidRPr="00335E6C">
              <w:rPr>
                <w:rFonts w:ascii="Calibri" w:hAnsi="Calibri" w:hint="eastAsia"/>
                <w:color w:val="000000"/>
              </w:rPr>
              <w:t>（</w:t>
            </w:r>
            <w:r w:rsidRPr="00335E6C">
              <w:rPr>
                <w:rFonts w:ascii="Calibri" w:hAnsi="Calibri" w:hint="eastAsia"/>
                <w:color w:val="000000"/>
              </w:rPr>
              <w:t>70612442</w:t>
            </w:r>
            <w:r w:rsidRPr="00335E6C">
              <w:rPr>
                <w:rFonts w:ascii="Calibri" w:hAnsi="Calibri" w:hint="eastAsia"/>
                <w:color w:val="000000"/>
              </w:rPr>
              <w:t>）</w:t>
            </w: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奥运会分析与实务（英文授课）</w:t>
            </w:r>
          </w:p>
        </w:tc>
        <w:tc>
          <w:tcPr>
            <w:tcW w:w="1843" w:type="dxa"/>
            <w:shd w:val="clear" w:color="auto" w:fill="auto"/>
            <w:vAlign w:val="center"/>
          </w:tcPr>
          <w:p w:rsidR="00335E6C" w:rsidRPr="00335E6C" w:rsidRDefault="00335E6C" w:rsidP="00335E6C">
            <w:pPr>
              <w:spacing w:before="156"/>
              <w:rPr>
                <w:rFonts w:ascii="宋体" w:hAnsi="宋体"/>
                <w:color w:val="000000"/>
              </w:rPr>
            </w:pP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spacing w:before="156"/>
              <w:rPr>
                <w:rFonts w:ascii="宋体" w:hAnsi="宋体"/>
                <w:color w:val="000000"/>
              </w:rPr>
            </w:pPr>
          </w:p>
        </w:tc>
      </w:tr>
      <w:tr w:rsidR="00335E6C" w:rsidRPr="00335E6C" w:rsidTr="006444DC">
        <w:tc>
          <w:tcPr>
            <w:tcW w:w="4106"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体育科技前沿</w:t>
            </w:r>
          </w:p>
        </w:tc>
        <w:tc>
          <w:tcPr>
            <w:tcW w:w="1843"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（6</w:t>
            </w:r>
            <w:r w:rsidRPr="00335E6C">
              <w:rPr>
                <w:rFonts w:ascii="宋体" w:hAnsi="宋体"/>
                <w:color w:val="000000"/>
              </w:rPr>
              <w:t>0510352</w:t>
            </w:r>
            <w:r w:rsidRPr="00335E6C">
              <w:rPr>
                <w:rFonts w:ascii="宋体" w:hAnsi="宋体" w:hint="eastAsia"/>
                <w:color w:val="000000"/>
              </w:rPr>
              <w:t>）</w:t>
            </w: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2学分</w:t>
            </w:r>
          </w:p>
        </w:tc>
        <w:tc>
          <w:tcPr>
            <w:tcW w:w="1213"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bl>
    <w:p w:rsidR="00335E6C" w:rsidRPr="00335E6C" w:rsidRDefault="00335E6C" w:rsidP="00335E6C">
      <w:pPr>
        <w:spacing w:before="240" w:after="60" w:line="312" w:lineRule="auto"/>
        <w:jc w:val="left"/>
        <w:outlineLvl w:val="1"/>
        <w:rPr>
          <w:rFonts w:ascii="Cambria" w:hAnsi="Cambria"/>
          <w:b/>
          <w:bCs/>
          <w:color w:val="000000"/>
          <w:kern w:val="28"/>
          <w:sz w:val="24"/>
          <w:szCs w:val="32"/>
          <w:lang w:val="x-none" w:eastAsia="x-none"/>
        </w:rPr>
      </w:pPr>
      <w:r w:rsidRPr="00335E6C">
        <w:rPr>
          <w:rFonts w:ascii="Cambria" w:hAnsi="Cambria" w:hint="eastAsia"/>
          <w:b/>
          <w:bCs/>
          <w:color w:val="000000"/>
          <w:kern w:val="28"/>
          <w:sz w:val="24"/>
          <w:szCs w:val="32"/>
          <w:lang w:val="x-none" w:eastAsia="x-none"/>
        </w:rPr>
        <w:t>3</w:t>
      </w:r>
      <w:r w:rsidRPr="00335E6C">
        <w:rPr>
          <w:rFonts w:ascii="Cambria" w:hAnsi="Cambria" w:hint="eastAsia"/>
          <w:b/>
          <w:bCs/>
          <w:color w:val="000000"/>
          <w:kern w:val="28"/>
          <w:sz w:val="24"/>
          <w:szCs w:val="32"/>
          <w:lang w:val="x-none" w:eastAsia="x-none"/>
        </w:rPr>
        <w:t>、应用技能类</w:t>
      </w:r>
    </w:p>
    <w:tbl>
      <w:tblPr>
        <w:tblW w:w="8296" w:type="dxa"/>
        <w:tblLayout w:type="fixed"/>
        <w:tblLook w:val="04A0" w:firstRow="1" w:lastRow="0" w:firstColumn="1" w:lastColumn="0" w:noHBand="0" w:noVBand="1"/>
      </w:tblPr>
      <w:tblGrid>
        <w:gridCol w:w="4106"/>
        <w:gridCol w:w="1843"/>
        <w:gridCol w:w="1134"/>
        <w:gridCol w:w="1213"/>
      </w:tblGrid>
      <w:tr w:rsidR="00335E6C" w:rsidRPr="00335E6C" w:rsidTr="006444DC">
        <w:tc>
          <w:tcPr>
            <w:tcW w:w="4106" w:type="dxa"/>
            <w:shd w:val="clear" w:color="auto" w:fill="auto"/>
            <w:vAlign w:val="center"/>
          </w:tcPr>
          <w:p w:rsidR="00335E6C" w:rsidRPr="00335E6C" w:rsidRDefault="00335E6C" w:rsidP="00335E6C">
            <w:pPr>
              <w:spacing w:before="156"/>
              <w:rPr>
                <w:rFonts w:hAnsi="宋体"/>
                <w:color w:val="000000"/>
                <w:szCs w:val="21"/>
              </w:rPr>
            </w:pPr>
            <w:r w:rsidRPr="00335E6C">
              <w:rPr>
                <w:rFonts w:hAnsi="宋体" w:hint="eastAsia"/>
                <w:color w:val="000000"/>
                <w:szCs w:val="21"/>
              </w:rPr>
              <w:t>社会学研究方法（英文授课）</w:t>
            </w:r>
          </w:p>
        </w:tc>
        <w:tc>
          <w:tcPr>
            <w:tcW w:w="1843" w:type="dxa"/>
            <w:shd w:val="clear" w:color="auto" w:fill="auto"/>
          </w:tcPr>
          <w:p w:rsidR="00335E6C" w:rsidRPr="00335E6C" w:rsidRDefault="00335E6C" w:rsidP="00335E6C">
            <w:pPr>
              <w:spacing w:before="156"/>
              <w:rPr>
                <w:rFonts w:ascii="等线" w:eastAsia="等线" w:hAnsi="等线"/>
                <w:color w:val="000000"/>
              </w:rPr>
            </w:pP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2学分</w:t>
            </w:r>
          </w:p>
        </w:tc>
        <w:tc>
          <w:tcPr>
            <w:tcW w:w="1213" w:type="dxa"/>
            <w:shd w:val="clear" w:color="auto" w:fill="auto"/>
          </w:tcPr>
          <w:p w:rsidR="00335E6C" w:rsidRPr="00335E6C" w:rsidRDefault="00335E6C" w:rsidP="00335E6C">
            <w:pPr>
              <w:spacing w:before="156"/>
              <w:rPr>
                <w:rFonts w:ascii="宋体" w:hAnsi="宋体"/>
                <w:color w:val="000000"/>
              </w:rPr>
            </w:pPr>
          </w:p>
        </w:tc>
      </w:tr>
      <w:tr w:rsidR="00335E6C" w:rsidRPr="00335E6C" w:rsidTr="006444DC">
        <w:tc>
          <w:tcPr>
            <w:tcW w:w="4106" w:type="dxa"/>
            <w:shd w:val="clear" w:color="auto" w:fill="auto"/>
            <w:vAlign w:val="center"/>
          </w:tcPr>
          <w:p w:rsidR="00335E6C" w:rsidRPr="00335E6C" w:rsidRDefault="00335E6C" w:rsidP="00335E6C">
            <w:pPr>
              <w:spacing w:before="156"/>
              <w:rPr>
                <w:rFonts w:ascii="等线" w:eastAsia="等线" w:hAnsi="等线"/>
                <w:color w:val="000000"/>
                <w:szCs w:val="21"/>
              </w:rPr>
            </w:pPr>
            <w:r w:rsidRPr="00335E6C">
              <w:rPr>
                <w:rFonts w:hAnsi="Calibri" w:hint="eastAsia"/>
                <w:color w:val="000000"/>
                <w:szCs w:val="21"/>
              </w:rPr>
              <w:t>领导力开发</w:t>
            </w:r>
          </w:p>
        </w:tc>
        <w:tc>
          <w:tcPr>
            <w:tcW w:w="1843" w:type="dxa"/>
            <w:shd w:val="clear" w:color="auto" w:fill="auto"/>
          </w:tcPr>
          <w:p w:rsidR="00335E6C" w:rsidRPr="00335E6C" w:rsidRDefault="00335E6C" w:rsidP="00335E6C">
            <w:pPr>
              <w:spacing w:before="156"/>
              <w:rPr>
                <w:rFonts w:ascii="等线" w:eastAsia="等线" w:hAnsi="等线"/>
                <w:color w:val="000000"/>
              </w:rPr>
            </w:pPr>
            <w:r w:rsidRPr="00335E6C">
              <w:rPr>
                <w:rFonts w:ascii="Calibri" w:hAnsi="Calibri"/>
                <w:color w:val="000000"/>
              </w:rPr>
              <w:t>（</w:t>
            </w:r>
            <w:r w:rsidRPr="00335E6C">
              <w:rPr>
                <w:rFonts w:ascii="Calibri" w:hAnsi="Calibri"/>
                <w:color w:val="000000"/>
              </w:rPr>
              <w:t>70510732</w:t>
            </w:r>
            <w:r w:rsidRPr="00335E6C">
              <w:rPr>
                <w:rFonts w:ascii="Calibri" w:hAnsi="Calibri" w:hint="eastAsia"/>
                <w:color w:val="000000"/>
              </w:rPr>
              <w:t>）</w:t>
            </w: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2学分</w:t>
            </w:r>
          </w:p>
        </w:tc>
        <w:tc>
          <w:tcPr>
            <w:tcW w:w="1213" w:type="dxa"/>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vAlign w:val="center"/>
          </w:tcPr>
          <w:p w:rsidR="00335E6C" w:rsidRPr="00335E6C" w:rsidRDefault="00335E6C" w:rsidP="00335E6C">
            <w:pPr>
              <w:spacing w:before="156"/>
              <w:rPr>
                <w:rFonts w:hAnsi="Calibri" w:hint="eastAsia"/>
                <w:color w:val="000000"/>
                <w:szCs w:val="21"/>
              </w:rPr>
            </w:pPr>
            <w:r w:rsidRPr="00335E6C">
              <w:rPr>
                <w:rFonts w:hAnsi="Calibri" w:hint="eastAsia"/>
                <w:color w:val="000000"/>
                <w:szCs w:val="21"/>
              </w:rPr>
              <w:t>公务礼仪和公共关系</w:t>
            </w:r>
          </w:p>
        </w:tc>
        <w:tc>
          <w:tcPr>
            <w:tcW w:w="1843" w:type="dxa"/>
            <w:shd w:val="clear" w:color="auto" w:fill="auto"/>
          </w:tcPr>
          <w:p w:rsidR="00335E6C" w:rsidRPr="00335E6C" w:rsidRDefault="00335E6C" w:rsidP="00335E6C">
            <w:pPr>
              <w:spacing w:before="156"/>
              <w:rPr>
                <w:rFonts w:ascii="Calibri" w:hAnsi="Calibri"/>
                <w:color w:val="000000"/>
              </w:rPr>
            </w:pPr>
          </w:p>
        </w:tc>
        <w:tc>
          <w:tcPr>
            <w:tcW w:w="1134" w:type="dxa"/>
            <w:shd w:val="clear" w:color="auto" w:fill="auto"/>
            <w:vAlign w:val="center"/>
          </w:tcPr>
          <w:p w:rsidR="00335E6C" w:rsidRPr="00335E6C" w:rsidRDefault="00335E6C" w:rsidP="00335E6C">
            <w:pPr>
              <w:spacing w:before="156"/>
              <w:rPr>
                <w:rFonts w:ascii="宋体" w:hAnsi="宋体" w:hint="eastAsia"/>
                <w:color w:val="000000"/>
              </w:rPr>
            </w:pPr>
            <w:r w:rsidRPr="00335E6C">
              <w:rPr>
                <w:rFonts w:ascii="宋体" w:hAnsi="宋体" w:hint="eastAsia"/>
                <w:color w:val="000000"/>
              </w:rPr>
              <w:t>2学分</w:t>
            </w:r>
          </w:p>
        </w:tc>
        <w:tc>
          <w:tcPr>
            <w:tcW w:w="1213" w:type="dxa"/>
            <w:shd w:val="clear" w:color="auto" w:fill="auto"/>
          </w:tcPr>
          <w:p w:rsidR="00335E6C" w:rsidRPr="00335E6C" w:rsidRDefault="00335E6C" w:rsidP="00335E6C">
            <w:pPr>
              <w:spacing w:before="156"/>
              <w:rPr>
                <w:rFonts w:ascii="宋体" w:hAnsi="宋体" w:hint="eastAsia"/>
                <w:color w:val="000000"/>
              </w:rPr>
            </w:pPr>
          </w:p>
        </w:tc>
      </w:tr>
      <w:tr w:rsidR="00335E6C" w:rsidRPr="00335E6C" w:rsidTr="006444DC">
        <w:tc>
          <w:tcPr>
            <w:tcW w:w="4106" w:type="dxa"/>
            <w:shd w:val="clear" w:color="auto" w:fill="auto"/>
            <w:vAlign w:val="center"/>
          </w:tcPr>
          <w:p w:rsidR="00335E6C" w:rsidRPr="00335E6C" w:rsidRDefault="00335E6C" w:rsidP="00335E6C">
            <w:pPr>
              <w:spacing w:before="156"/>
              <w:rPr>
                <w:rFonts w:hAnsi="Calibri" w:hint="eastAsia"/>
                <w:color w:val="000000"/>
                <w:szCs w:val="21"/>
              </w:rPr>
            </w:pPr>
            <w:r w:rsidRPr="00335E6C">
              <w:rPr>
                <w:rFonts w:hAnsi="Calibri" w:hint="eastAsia"/>
                <w:color w:val="000000"/>
                <w:szCs w:val="21"/>
              </w:rPr>
              <w:t>体育赛事组织与管理（英文授课）</w:t>
            </w:r>
          </w:p>
        </w:tc>
        <w:tc>
          <w:tcPr>
            <w:tcW w:w="1843" w:type="dxa"/>
            <w:shd w:val="clear" w:color="auto" w:fill="auto"/>
          </w:tcPr>
          <w:p w:rsidR="00335E6C" w:rsidRPr="00335E6C" w:rsidRDefault="00335E6C" w:rsidP="00335E6C">
            <w:pPr>
              <w:spacing w:before="156"/>
              <w:rPr>
                <w:rFonts w:ascii="Calibri" w:hAnsi="Calibri"/>
                <w:color w:val="000000"/>
              </w:rPr>
            </w:pPr>
          </w:p>
        </w:tc>
        <w:tc>
          <w:tcPr>
            <w:tcW w:w="1134" w:type="dxa"/>
            <w:shd w:val="clear" w:color="auto" w:fill="auto"/>
            <w:vAlign w:val="center"/>
          </w:tcPr>
          <w:p w:rsidR="00335E6C" w:rsidRPr="00335E6C" w:rsidRDefault="00335E6C" w:rsidP="00335E6C">
            <w:pPr>
              <w:spacing w:before="156"/>
              <w:rPr>
                <w:rFonts w:ascii="宋体" w:hAnsi="宋体" w:hint="eastAsia"/>
                <w:color w:val="000000"/>
              </w:rPr>
            </w:pPr>
            <w:r w:rsidRPr="00335E6C">
              <w:rPr>
                <w:rFonts w:ascii="宋体" w:hAnsi="宋体" w:hint="eastAsia"/>
                <w:color w:val="000000"/>
              </w:rPr>
              <w:t>2学分</w:t>
            </w:r>
          </w:p>
        </w:tc>
        <w:tc>
          <w:tcPr>
            <w:tcW w:w="1213" w:type="dxa"/>
            <w:shd w:val="clear" w:color="auto" w:fill="auto"/>
          </w:tcPr>
          <w:p w:rsidR="00335E6C" w:rsidRPr="00335E6C" w:rsidRDefault="00335E6C" w:rsidP="00335E6C">
            <w:pPr>
              <w:spacing w:before="156"/>
              <w:rPr>
                <w:rFonts w:ascii="宋体" w:hAnsi="宋体" w:hint="eastAsia"/>
                <w:color w:val="000000"/>
              </w:rPr>
            </w:pPr>
          </w:p>
        </w:tc>
      </w:tr>
      <w:tr w:rsidR="00335E6C" w:rsidRPr="00335E6C" w:rsidTr="006444DC">
        <w:tc>
          <w:tcPr>
            <w:tcW w:w="4106" w:type="dxa"/>
            <w:shd w:val="clear" w:color="auto" w:fill="auto"/>
            <w:vAlign w:val="center"/>
          </w:tcPr>
          <w:p w:rsidR="00335E6C" w:rsidRPr="00335E6C" w:rsidRDefault="00335E6C" w:rsidP="00335E6C">
            <w:pPr>
              <w:spacing w:before="156"/>
              <w:rPr>
                <w:rFonts w:hAnsi="宋体"/>
                <w:color w:val="000000"/>
                <w:szCs w:val="21"/>
              </w:rPr>
            </w:pPr>
            <w:r w:rsidRPr="00335E6C">
              <w:rPr>
                <w:rFonts w:hAnsi="宋体" w:hint="eastAsia"/>
                <w:color w:val="000000"/>
                <w:szCs w:val="21"/>
              </w:rPr>
              <w:t>场馆管理</w:t>
            </w:r>
          </w:p>
        </w:tc>
        <w:tc>
          <w:tcPr>
            <w:tcW w:w="1843" w:type="dxa"/>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（80614082）</w:t>
            </w: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2学分</w:t>
            </w:r>
          </w:p>
        </w:tc>
        <w:tc>
          <w:tcPr>
            <w:tcW w:w="1213" w:type="dxa"/>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全球市场中的体育（英文授课）</w:t>
            </w:r>
          </w:p>
        </w:tc>
        <w:tc>
          <w:tcPr>
            <w:tcW w:w="1843" w:type="dxa"/>
            <w:shd w:val="clear" w:color="auto" w:fill="auto"/>
            <w:vAlign w:val="center"/>
          </w:tcPr>
          <w:p w:rsidR="00335E6C" w:rsidRPr="00335E6C" w:rsidRDefault="00335E6C" w:rsidP="00335E6C">
            <w:pPr>
              <w:spacing w:before="156"/>
              <w:rPr>
                <w:rFonts w:hAnsi="宋体"/>
                <w:color w:val="000000"/>
                <w:szCs w:val="21"/>
              </w:rPr>
            </w:pP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2学分</w:t>
            </w:r>
          </w:p>
        </w:tc>
        <w:tc>
          <w:tcPr>
            <w:tcW w:w="1213" w:type="dxa"/>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tcPr>
          <w:p w:rsidR="00335E6C" w:rsidRPr="00335E6C" w:rsidRDefault="00335E6C" w:rsidP="00335E6C">
            <w:pPr>
              <w:spacing w:before="156"/>
              <w:rPr>
                <w:rFonts w:ascii="宋体" w:hAnsi="宋体" w:hint="eastAsia"/>
                <w:color w:val="000000"/>
              </w:rPr>
            </w:pPr>
            <w:r w:rsidRPr="00335E6C">
              <w:rPr>
                <w:rFonts w:ascii="宋体" w:hAnsi="宋体" w:hint="eastAsia"/>
                <w:color w:val="000000"/>
              </w:rPr>
              <w:lastRenderedPageBreak/>
              <w:t>论文写作</w:t>
            </w:r>
          </w:p>
        </w:tc>
        <w:tc>
          <w:tcPr>
            <w:tcW w:w="1843" w:type="dxa"/>
            <w:shd w:val="clear" w:color="auto" w:fill="auto"/>
            <w:vAlign w:val="center"/>
          </w:tcPr>
          <w:p w:rsidR="00335E6C" w:rsidRPr="00335E6C" w:rsidRDefault="00335E6C" w:rsidP="00335E6C">
            <w:pPr>
              <w:spacing w:before="156"/>
              <w:rPr>
                <w:rFonts w:hAnsi="宋体"/>
                <w:color w:val="000000"/>
                <w:szCs w:val="21"/>
              </w:rPr>
            </w:pPr>
          </w:p>
        </w:tc>
        <w:tc>
          <w:tcPr>
            <w:tcW w:w="1134" w:type="dxa"/>
            <w:shd w:val="clear" w:color="auto" w:fill="auto"/>
            <w:vAlign w:val="center"/>
          </w:tcPr>
          <w:p w:rsidR="00335E6C" w:rsidRPr="00335E6C" w:rsidRDefault="00335E6C" w:rsidP="00335E6C">
            <w:pPr>
              <w:spacing w:before="156"/>
              <w:rPr>
                <w:rFonts w:ascii="宋体" w:hAnsi="宋体" w:hint="eastAsia"/>
                <w:color w:val="000000"/>
              </w:rPr>
            </w:pPr>
            <w:r w:rsidRPr="00335E6C">
              <w:rPr>
                <w:rFonts w:ascii="宋体" w:hAnsi="宋体" w:hint="eastAsia"/>
                <w:color w:val="000000"/>
              </w:rPr>
              <w:t>1学分</w:t>
            </w:r>
          </w:p>
        </w:tc>
        <w:tc>
          <w:tcPr>
            <w:tcW w:w="1213" w:type="dxa"/>
            <w:shd w:val="clear" w:color="auto" w:fill="auto"/>
          </w:tcPr>
          <w:p w:rsidR="00335E6C" w:rsidRPr="00335E6C" w:rsidRDefault="00335E6C" w:rsidP="00335E6C">
            <w:pPr>
              <w:spacing w:before="156"/>
              <w:rPr>
                <w:rFonts w:ascii="宋体" w:hAnsi="宋体" w:hint="eastAsia"/>
                <w:color w:val="000000"/>
              </w:rPr>
            </w:pPr>
          </w:p>
        </w:tc>
      </w:tr>
      <w:tr w:rsidR="00335E6C" w:rsidRPr="00335E6C" w:rsidTr="006444DC">
        <w:tc>
          <w:tcPr>
            <w:tcW w:w="4106" w:type="dxa"/>
            <w:shd w:val="clear" w:color="auto" w:fill="auto"/>
            <w:vAlign w:val="center"/>
          </w:tcPr>
          <w:p w:rsidR="00335E6C" w:rsidRPr="00335E6C" w:rsidRDefault="00335E6C" w:rsidP="00335E6C">
            <w:pPr>
              <w:spacing w:before="156"/>
              <w:rPr>
                <w:rFonts w:hAnsi="宋体"/>
                <w:color w:val="000000"/>
                <w:szCs w:val="21"/>
              </w:rPr>
            </w:pPr>
            <w:r w:rsidRPr="00335E6C">
              <w:rPr>
                <w:rFonts w:hAnsi="宋体" w:hint="eastAsia"/>
                <w:color w:val="000000"/>
                <w:szCs w:val="21"/>
              </w:rPr>
              <w:t>项目管理</w:t>
            </w:r>
          </w:p>
        </w:tc>
        <w:tc>
          <w:tcPr>
            <w:tcW w:w="1843" w:type="dxa"/>
            <w:shd w:val="clear" w:color="auto" w:fill="auto"/>
          </w:tcPr>
          <w:p w:rsidR="00335E6C" w:rsidRPr="00335E6C" w:rsidRDefault="00335E6C" w:rsidP="00335E6C">
            <w:pPr>
              <w:spacing w:before="156"/>
              <w:rPr>
                <w:rFonts w:ascii="等线" w:eastAsia="等线" w:hAnsi="等线"/>
                <w:color w:val="000000"/>
              </w:rPr>
            </w:pP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1学分</w:t>
            </w:r>
          </w:p>
        </w:tc>
        <w:tc>
          <w:tcPr>
            <w:tcW w:w="1213" w:type="dxa"/>
            <w:shd w:val="clear" w:color="auto" w:fill="auto"/>
          </w:tcPr>
          <w:p w:rsidR="00335E6C" w:rsidRPr="00335E6C" w:rsidRDefault="00335E6C" w:rsidP="00335E6C">
            <w:pPr>
              <w:spacing w:before="156"/>
              <w:rPr>
                <w:rFonts w:ascii="宋体" w:hAnsi="宋体"/>
                <w:color w:val="000000"/>
              </w:rPr>
            </w:pPr>
          </w:p>
        </w:tc>
      </w:tr>
      <w:tr w:rsidR="00335E6C" w:rsidRPr="00335E6C" w:rsidTr="006444DC">
        <w:tc>
          <w:tcPr>
            <w:tcW w:w="4106" w:type="dxa"/>
            <w:shd w:val="clear" w:color="auto" w:fill="auto"/>
            <w:vAlign w:val="center"/>
          </w:tcPr>
          <w:p w:rsidR="00335E6C" w:rsidRPr="00335E6C" w:rsidRDefault="00335E6C" w:rsidP="00335E6C">
            <w:pPr>
              <w:spacing w:before="156"/>
              <w:rPr>
                <w:rFonts w:hAnsi="宋体"/>
                <w:color w:val="000000"/>
                <w:szCs w:val="21"/>
              </w:rPr>
            </w:pPr>
            <w:r w:rsidRPr="00335E6C">
              <w:rPr>
                <w:rFonts w:hAnsi="宋体" w:hint="eastAsia"/>
                <w:color w:val="000000"/>
                <w:szCs w:val="21"/>
              </w:rPr>
              <w:t>管理沟通</w:t>
            </w:r>
          </w:p>
        </w:tc>
        <w:tc>
          <w:tcPr>
            <w:tcW w:w="1843" w:type="dxa"/>
            <w:shd w:val="clear" w:color="auto" w:fill="auto"/>
          </w:tcPr>
          <w:p w:rsidR="00335E6C" w:rsidRPr="00335E6C" w:rsidRDefault="00335E6C" w:rsidP="00335E6C">
            <w:pPr>
              <w:spacing w:before="156"/>
              <w:rPr>
                <w:rFonts w:ascii="等线" w:eastAsia="等线" w:hAnsi="等线"/>
                <w:color w:val="000000"/>
              </w:rPr>
            </w:pPr>
          </w:p>
        </w:tc>
        <w:tc>
          <w:tcPr>
            <w:tcW w:w="1134" w:type="dxa"/>
            <w:shd w:val="clear" w:color="auto" w:fill="auto"/>
            <w:vAlign w:val="center"/>
          </w:tcPr>
          <w:p w:rsidR="00335E6C" w:rsidRPr="00335E6C" w:rsidRDefault="00335E6C" w:rsidP="00335E6C">
            <w:pPr>
              <w:spacing w:before="156"/>
              <w:rPr>
                <w:rFonts w:ascii="宋体" w:hAnsi="宋体"/>
                <w:color w:val="000000"/>
              </w:rPr>
            </w:pPr>
            <w:r w:rsidRPr="00335E6C">
              <w:rPr>
                <w:rFonts w:ascii="宋体" w:hAnsi="宋体" w:hint="eastAsia"/>
                <w:color w:val="000000"/>
              </w:rPr>
              <w:t>1学分</w:t>
            </w:r>
          </w:p>
        </w:tc>
        <w:tc>
          <w:tcPr>
            <w:tcW w:w="1213" w:type="dxa"/>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考试</w:t>
            </w:r>
          </w:p>
        </w:tc>
      </w:tr>
      <w:tr w:rsidR="00335E6C" w:rsidRPr="00335E6C" w:rsidTr="006444DC">
        <w:tc>
          <w:tcPr>
            <w:tcW w:w="4106" w:type="dxa"/>
            <w:shd w:val="clear" w:color="auto" w:fill="auto"/>
          </w:tcPr>
          <w:p w:rsidR="00335E6C" w:rsidRPr="00335E6C" w:rsidRDefault="00335E6C" w:rsidP="00335E6C">
            <w:pPr>
              <w:spacing w:before="156"/>
              <w:rPr>
                <w:rFonts w:ascii="Calibri" w:hAnsi="Calibri"/>
                <w:color w:val="000000"/>
              </w:rPr>
            </w:pPr>
            <w:r w:rsidRPr="00335E6C">
              <w:rPr>
                <w:rFonts w:ascii="Calibri" w:hAnsi="Calibri" w:hint="eastAsia"/>
                <w:color w:val="000000"/>
              </w:rPr>
              <w:t>系统设计与管理</w:t>
            </w:r>
          </w:p>
        </w:tc>
        <w:tc>
          <w:tcPr>
            <w:tcW w:w="1843" w:type="dxa"/>
            <w:shd w:val="clear" w:color="auto" w:fill="auto"/>
          </w:tcPr>
          <w:p w:rsidR="00335E6C" w:rsidRPr="00335E6C" w:rsidRDefault="00335E6C" w:rsidP="00335E6C">
            <w:pPr>
              <w:spacing w:before="156"/>
              <w:rPr>
                <w:rFonts w:ascii="Calibri" w:hAnsi="Calibri"/>
                <w:color w:val="000000"/>
              </w:rPr>
            </w:pPr>
          </w:p>
        </w:tc>
        <w:tc>
          <w:tcPr>
            <w:tcW w:w="1134" w:type="dxa"/>
            <w:shd w:val="clear" w:color="auto" w:fill="auto"/>
          </w:tcPr>
          <w:p w:rsidR="00335E6C" w:rsidRPr="00335E6C" w:rsidRDefault="00335E6C" w:rsidP="00335E6C">
            <w:pPr>
              <w:spacing w:before="156"/>
              <w:rPr>
                <w:rFonts w:ascii="Calibri" w:hAnsi="Calibri"/>
                <w:color w:val="000000"/>
              </w:rPr>
            </w:pPr>
            <w:r w:rsidRPr="00335E6C">
              <w:rPr>
                <w:rFonts w:ascii="Calibri" w:hAnsi="Calibri"/>
                <w:color w:val="000000"/>
              </w:rPr>
              <w:t>2</w:t>
            </w:r>
            <w:r w:rsidRPr="00335E6C">
              <w:rPr>
                <w:rFonts w:ascii="Calibri" w:hAnsi="Calibri" w:hint="eastAsia"/>
                <w:color w:val="000000"/>
              </w:rPr>
              <w:t>学分</w:t>
            </w:r>
          </w:p>
        </w:tc>
        <w:tc>
          <w:tcPr>
            <w:tcW w:w="1213" w:type="dxa"/>
            <w:shd w:val="clear" w:color="auto" w:fill="auto"/>
          </w:tcPr>
          <w:p w:rsidR="00335E6C" w:rsidRPr="00335E6C" w:rsidRDefault="00335E6C" w:rsidP="00335E6C">
            <w:pPr>
              <w:spacing w:before="156"/>
              <w:rPr>
                <w:rFonts w:ascii="Calibri" w:hAnsi="Calibri"/>
                <w:color w:val="000000"/>
              </w:rPr>
            </w:pPr>
          </w:p>
        </w:tc>
      </w:tr>
    </w:tbl>
    <w:p w:rsidR="00335E6C" w:rsidRPr="00335E6C" w:rsidRDefault="00335E6C" w:rsidP="00335E6C">
      <w:pPr>
        <w:spacing w:beforeLines="50" w:before="156" w:afterLines="50" w:after="156" w:line="400" w:lineRule="exact"/>
        <w:jc w:val="left"/>
        <w:outlineLvl w:val="0"/>
        <w:rPr>
          <w:rFonts w:ascii="Arial" w:hAnsi="Arial"/>
          <w:b/>
          <w:bCs/>
          <w:color w:val="000000"/>
          <w:sz w:val="24"/>
          <w:szCs w:val="32"/>
        </w:rPr>
      </w:pPr>
      <w:r w:rsidRPr="00335E6C">
        <w:rPr>
          <w:rFonts w:ascii="Arial" w:hAnsi="Arial" w:hint="eastAsia"/>
          <w:b/>
          <w:bCs/>
          <w:color w:val="000000"/>
          <w:sz w:val="24"/>
          <w:szCs w:val="32"/>
        </w:rPr>
        <w:t>（三）必修环节（</w:t>
      </w:r>
      <w:r w:rsidRPr="00335E6C">
        <w:rPr>
          <w:rFonts w:ascii="Arial" w:hAnsi="Arial" w:hint="eastAsia"/>
          <w:b/>
          <w:bCs/>
          <w:color w:val="000000"/>
          <w:sz w:val="24"/>
          <w:szCs w:val="32"/>
        </w:rPr>
        <w:t>8</w:t>
      </w:r>
      <w:r w:rsidRPr="00335E6C">
        <w:rPr>
          <w:rFonts w:ascii="Arial" w:hAnsi="Arial" w:hint="eastAsia"/>
          <w:b/>
          <w:bCs/>
          <w:color w:val="000000"/>
          <w:sz w:val="24"/>
          <w:szCs w:val="32"/>
        </w:rPr>
        <w:t>学分）</w:t>
      </w:r>
    </w:p>
    <w:tbl>
      <w:tblPr>
        <w:tblW w:w="8296" w:type="dxa"/>
        <w:tblLayout w:type="fixed"/>
        <w:tblLook w:val="04A0" w:firstRow="1" w:lastRow="0" w:firstColumn="1" w:lastColumn="0" w:noHBand="0" w:noVBand="1"/>
      </w:tblPr>
      <w:tblGrid>
        <w:gridCol w:w="4106"/>
        <w:gridCol w:w="1843"/>
        <w:gridCol w:w="1134"/>
        <w:gridCol w:w="1213"/>
      </w:tblGrid>
      <w:tr w:rsidR="00335E6C" w:rsidRPr="00335E6C" w:rsidTr="006444DC">
        <w:tc>
          <w:tcPr>
            <w:tcW w:w="4106" w:type="dxa"/>
            <w:tcBorders>
              <w:tl2br w:val="nil"/>
              <w:tr2bl w:val="nil"/>
            </w:tcBorders>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体育管理专业实践</w:t>
            </w:r>
          </w:p>
        </w:tc>
        <w:tc>
          <w:tcPr>
            <w:tcW w:w="1843" w:type="dxa"/>
            <w:tcBorders>
              <w:tl2br w:val="nil"/>
              <w:tr2bl w:val="nil"/>
            </w:tcBorders>
            <w:shd w:val="clear" w:color="auto" w:fill="auto"/>
          </w:tcPr>
          <w:p w:rsidR="00335E6C" w:rsidRPr="00335E6C" w:rsidRDefault="00335E6C" w:rsidP="00335E6C">
            <w:pPr>
              <w:spacing w:before="156"/>
              <w:rPr>
                <w:rFonts w:ascii="宋体" w:hAnsi="宋体"/>
                <w:color w:val="000000"/>
              </w:rPr>
            </w:pPr>
          </w:p>
        </w:tc>
        <w:tc>
          <w:tcPr>
            <w:tcW w:w="1134" w:type="dxa"/>
            <w:tcBorders>
              <w:tl2br w:val="nil"/>
              <w:tr2bl w:val="nil"/>
            </w:tcBorders>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6学分</w:t>
            </w:r>
          </w:p>
        </w:tc>
        <w:tc>
          <w:tcPr>
            <w:tcW w:w="1213" w:type="dxa"/>
            <w:tcBorders>
              <w:tl2br w:val="nil"/>
              <w:tr2bl w:val="nil"/>
            </w:tcBorders>
            <w:shd w:val="clear" w:color="auto" w:fill="auto"/>
          </w:tcPr>
          <w:p w:rsidR="00335E6C" w:rsidRPr="00335E6C" w:rsidRDefault="00335E6C" w:rsidP="00335E6C">
            <w:pPr>
              <w:spacing w:before="156"/>
              <w:rPr>
                <w:rFonts w:ascii="宋体" w:hAnsi="宋体"/>
                <w:color w:val="000000"/>
              </w:rPr>
            </w:pPr>
          </w:p>
        </w:tc>
      </w:tr>
      <w:tr w:rsidR="00335E6C" w:rsidRPr="00335E6C" w:rsidTr="006444DC">
        <w:tc>
          <w:tcPr>
            <w:tcW w:w="4106" w:type="dxa"/>
            <w:tcBorders>
              <w:tl2br w:val="nil"/>
              <w:tr2bl w:val="nil"/>
            </w:tcBorders>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文献综述与选题报告</w:t>
            </w:r>
          </w:p>
        </w:tc>
        <w:tc>
          <w:tcPr>
            <w:tcW w:w="1843" w:type="dxa"/>
            <w:tcBorders>
              <w:tl2br w:val="nil"/>
              <w:tr2bl w:val="nil"/>
            </w:tcBorders>
            <w:shd w:val="clear" w:color="auto" w:fill="auto"/>
          </w:tcPr>
          <w:p w:rsidR="00335E6C" w:rsidRPr="00335E6C" w:rsidRDefault="00335E6C" w:rsidP="00335E6C">
            <w:pPr>
              <w:spacing w:before="156"/>
              <w:rPr>
                <w:rFonts w:ascii="Calibri" w:hAnsi="Calibri"/>
                <w:color w:val="000000"/>
              </w:rPr>
            </w:pPr>
            <w:r w:rsidRPr="00335E6C">
              <w:rPr>
                <w:rFonts w:ascii="Calibri" w:hAnsi="Calibri" w:hint="eastAsia"/>
                <w:color w:val="000000"/>
              </w:rPr>
              <w:t>（</w:t>
            </w:r>
            <w:r w:rsidRPr="00335E6C">
              <w:rPr>
                <w:rFonts w:ascii="Calibri" w:hAnsi="Calibri" w:hint="eastAsia"/>
                <w:color w:val="000000"/>
              </w:rPr>
              <w:t>69990021</w:t>
            </w:r>
            <w:r w:rsidRPr="00335E6C">
              <w:rPr>
                <w:rFonts w:ascii="Calibri" w:hAnsi="Calibri" w:hint="eastAsia"/>
                <w:color w:val="000000"/>
              </w:rPr>
              <w:t>）</w:t>
            </w:r>
          </w:p>
        </w:tc>
        <w:tc>
          <w:tcPr>
            <w:tcW w:w="1134" w:type="dxa"/>
            <w:tcBorders>
              <w:tl2br w:val="nil"/>
              <w:tr2bl w:val="nil"/>
            </w:tcBorders>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1学分</w:t>
            </w:r>
          </w:p>
        </w:tc>
        <w:tc>
          <w:tcPr>
            <w:tcW w:w="1213" w:type="dxa"/>
            <w:tcBorders>
              <w:tl2br w:val="nil"/>
              <w:tr2bl w:val="nil"/>
            </w:tcBorders>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考查</w:t>
            </w:r>
          </w:p>
        </w:tc>
      </w:tr>
      <w:tr w:rsidR="00335E6C" w:rsidRPr="00335E6C" w:rsidTr="006444DC">
        <w:tc>
          <w:tcPr>
            <w:tcW w:w="4106" w:type="dxa"/>
            <w:tcBorders>
              <w:tl2br w:val="nil"/>
              <w:tr2bl w:val="nil"/>
            </w:tcBorders>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学术活动</w:t>
            </w:r>
          </w:p>
        </w:tc>
        <w:tc>
          <w:tcPr>
            <w:tcW w:w="1843" w:type="dxa"/>
            <w:tcBorders>
              <w:tl2br w:val="nil"/>
              <w:tr2bl w:val="nil"/>
            </w:tcBorders>
            <w:shd w:val="clear" w:color="auto" w:fill="auto"/>
          </w:tcPr>
          <w:p w:rsidR="00335E6C" w:rsidRPr="00335E6C" w:rsidRDefault="00335E6C" w:rsidP="00335E6C">
            <w:pPr>
              <w:spacing w:before="156"/>
              <w:rPr>
                <w:rFonts w:ascii="Calibri" w:hAnsi="Calibri"/>
                <w:color w:val="000000"/>
              </w:rPr>
            </w:pPr>
            <w:r w:rsidRPr="00335E6C">
              <w:rPr>
                <w:rFonts w:ascii="Calibri" w:hAnsi="Calibri" w:hint="eastAsia"/>
                <w:color w:val="000000"/>
              </w:rPr>
              <w:t>（</w:t>
            </w:r>
            <w:r w:rsidRPr="00335E6C">
              <w:rPr>
                <w:rFonts w:ascii="Calibri" w:hAnsi="Calibri" w:hint="eastAsia"/>
                <w:color w:val="000000"/>
              </w:rPr>
              <w:t>69990031</w:t>
            </w:r>
            <w:r w:rsidRPr="00335E6C">
              <w:rPr>
                <w:rFonts w:ascii="Calibri" w:hAnsi="Calibri" w:hint="eastAsia"/>
                <w:color w:val="000000"/>
              </w:rPr>
              <w:t>）</w:t>
            </w:r>
          </w:p>
        </w:tc>
        <w:tc>
          <w:tcPr>
            <w:tcW w:w="1134" w:type="dxa"/>
            <w:tcBorders>
              <w:tl2br w:val="nil"/>
              <w:tr2bl w:val="nil"/>
            </w:tcBorders>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1学分</w:t>
            </w:r>
          </w:p>
        </w:tc>
        <w:tc>
          <w:tcPr>
            <w:tcW w:w="1213" w:type="dxa"/>
            <w:tcBorders>
              <w:tl2br w:val="nil"/>
              <w:tr2bl w:val="nil"/>
            </w:tcBorders>
            <w:shd w:val="clear" w:color="auto" w:fill="auto"/>
          </w:tcPr>
          <w:p w:rsidR="00335E6C" w:rsidRPr="00335E6C" w:rsidRDefault="00335E6C" w:rsidP="00335E6C">
            <w:pPr>
              <w:spacing w:before="156"/>
              <w:rPr>
                <w:rFonts w:ascii="宋体" w:hAnsi="宋体"/>
                <w:color w:val="000000"/>
              </w:rPr>
            </w:pPr>
            <w:r w:rsidRPr="00335E6C">
              <w:rPr>
                <w:rFonts w:ascii="宋体" w:hAnsi="宋体" w:hint="eastAsia"/>
                <w:color w:val="000000"/>
              </w:rPr>
              <w:t>考查</w:t>
            </w:r>
          </w:p>
        </w:tc>
      </w:tr>
    </w:tbl>
    <w:p w:rsidR="00335E6C" w:rsidRPr="00335E6C" w:rsidRDefault="00335E6C" w:rsidP="00335E6C">
      <w:pPr>
        <w:spacing w:beforeLines="50" w:before="156" w:afterLines="50" w:after="156" w:line="400" w:lineRule="exact"/>
        <w:jc w:val="left"/>
        <w:outlineLvl w:val="0"/>
        <w:rPr>
          <w:rFonts w:ascii="Arial" w:hAnsi="Arial" w:hint="eastAsia"/>
          <w:b/>
          <w:bCs/>
          <w:color w:val="000000"/>
          <w:sz w:val="24"/>
          <w:szCs w:val="32"/>
        </w:rPr>
      </w:pPr>
      <w:r w:rsidRPr="00335E6C">
        <w:rPr>
          <w:rFonts w:ascii="Arial" w:hAnsi="Arial" w:hint="eastAsia"/>
          <w:b/>
          <w:bCs/>
          <w:color w:val="000000"/>
          <w:sz w:val="24"/>
          <w:szCs w:val="32"/>
        </w:rPr>
        <w:t>五、学位论文与学位授予</w:t>
      </w:r>
    </w:p>
    <w:p w:rsidR="00335E6C" w:rsidRPr="00335E6C" w:rsidRDefault="00335E6C" w:rsidP="00335E6C">
      <w:pPr>
        <w:spacing w:before="156" w:line="400" w:lineRule="exact"/>
        <w:ind w:firstLine="482"/>
        <w:rPr>
          <w:rFonts w:ascii="宋体" w:hAnsi="宋体"/>
          <w:color w:val="000000"/>
        </w:rPr>
      </w:pPr>
      <w:r w:rsidRPr="00335E6C">
        <w:rPr>
          <w:rFonts w:ascii="宋体" w:hAnsi="宋体" w:hint="eastAsia"/>
          <w:color w:val="000000"/>
        </w:rPr>
        <w:t>学生必须在导师的指导下独立撰写学位论文。鼓励学生选作案例分析报告和政策分析报告，20000字以上。论文选题必须紧密结合当代体育管理的实践。论文应该理论联系实际，并充分体现学生运用体育管理的理论和方法解决实际体育管理问题的能力与技巧，具体参见《清华大学研究生论文基本要求》。</w:t>
      </w:r>
    </w:p>
    <w:p w:rsidR="00335E6C" w:rsidRPr="00335E6C" w:rsidRDefault="00335E6C" w:rsidP="00335E6C">
      <w:pPr>
        <w:spacing w:before="156" w:line="400" w:lineRule="exact"/>
        <w:ind w:firstLine="482"/>
        <w:rPr>
          <w:rFonts w:ascii="宋体" w:hAnsi="宋体" w:hint="eastAsia"/>
          <w:color w:val="000000"/>
        </w:rPr>
      </w:pPr>
      <w:r w:rsidRPr="00335E6C">
        <w:rPr>
          <w:rFonts w:ascii="宋体" w:hAnsi="宋体"/>
          <w:color w:val="000000"/>
        </w:rPr>
        <w:t>学员在完成全部课程</w:t>
      </w:r>
      <w:r w:rsidRPr="00335E6C">
        <w:rPr>
          <w:rFonts w:ascii="宋体" w:hAnsi="宋体" w:hint="eastAsia"/>
          <w:color w:val="000000"/>
        </w:rPr>
        <w:t>并</w:t>
      </w:r>
      <w:r w:rsidRPr="00335E6C">
        <w:rPr>
          <w:rFonts w:ascii="宋体" w:hAnsi="宋体"/>
          <w:color w:val="000000"/>
        </w:rPr>
        <w:t>考核合格</w:t>
      </w:r>
      <w:r w:rsidRPr="00335E6C">
        <w:rPr>
          <w:rFonts w:ascii="宋体" w:hAnsi="宋体" w:hint="eastAsia"/>
          <w:color w:val="000000"/>
        </w:rPr>
        <w:t>后</w:t>
      </w:r>
      <w:r w:rsidRPr="00335E6C">
        <w:rPr>
          <w:rFonts w:ascii="宋体" w:hAnsi="宋体"/>
          <w:color w:val="000000"/>
        </w:rPr>
        <w:t>，授予</w:t>
      </w:r>
      <w:r w:rsidRPr="00335E6C">
        <w:rPr>
          <w:rFonts w:ascii="宋体" w:hAnsi="宋体" w:hint="eastAsia"/>
          <w:color w:val="000000"/>
        </w:rPr>
        <w:t>清华大学体育硕士专业学位</w:t>
      </w:r>
      <w:r w:rsidRPr="00335E6C">
        <w:rPr>
          <w:rFonts w:ascii="宋体" w:hAnsi="宋体"/>
          <w:color w:val="000000"/>
        </w:rPr>
        <w:t>证书</w:t>
      </w:r>
      <w:r w:rsidRPr="00335E6C">
        <w:rPr>
          <w:rFonts w:ascii="宋体" w:hAnsi="宋体" w:hint="eastAsia"/>
          <w:color w:val="000000"/>
        </w:rPr>
        <w:t>和毕</w:t>
      </w:r>
      <w:r w:rsidRPr="00335E6C">
        <w:rPr>
          <w:rFonts w:ascii="宋体" w:hAnsi="宋体"/>
          <w:color w:val="000000"/>
        </w:rPr>
        <w:t>业证书。</w:t>
      </w:r>
    </w:p>
    <w:p w:rsidR="00335E6C" w:rsidRPr="00335E6C" w:rsidRDefault="00335E6C" w:rsidP="00335E6C">
      <w:pPr>
        <w:spacing w:before="156"/>
        <w:ind w:firstLine="480"/>
        <w:rPr>
          <w:rFonts w:ascii="宋体" w:hAnsi="宋体" w:hint="eastAsia"/>
          <w:color w:val="000000"/>
        </w:rPr>
      </w:pPr>
    </w:p>
    <w:p w:rsidR="00335E6C" w:rsidRPr="00335E6C" w:rsidRDefault="00335E6C" w:rsidP="00335E6C">
      <w:pPr>
        <w:keepNext/>
        <w:keepLines/>
        <w:spacing w:line="360" w:lineRule="auto"/>
        <w:jc w:val="center"/>
        <w:outlineLvl w:val="1"/>
        <w:rPr>
          <w:rFonts w:ascii="宋体" w:hAnsi="宋体"/>
          <w:b/>
          <w:bCs/>
          <w:color w:val="000000"/>
          <w:sz w:val="28"/>
          <w:szCs w:val="32"/>
        </w:rPr>
      </w:pPr>
    </w:p>
    <w:p w:rsidR="00C84484" w:rsidRDefault="00C84484" w:rsidP="00335E6C"/>
    <w:sectPr w:rsidR="00C84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lbertus Extra Bold">
    <w:altName w:val="Arial"/>
    <w:charset w:val="00"/>
    <w:family w:val="swiss"/>
    <w:pitch w:val="variable"/>
    <w:sig w:usb0="00000007" w:usb1="00000000" w:usb2="00000000" w:usb3="00000000" w:csb0="00000093"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方正舒体">
    <w:panose1 w:val="02010601030101010101"/>
    <w:charset w:val="86"/>
    <w:family w:val="auto"/>
    <w:pitch w:val="variable"/>
    <w:sig w:usb0="00000003"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Libian SC Regular">
    <w:charset w:val="00"/>
    <w:family w:val="auto"/>
    <w:pitch w:val="variable"/>
    <w:sig w:usb0="00000003" w:usb1="080F0000" w:usb2="00000000" w:usb3="00000000" w:csb0="00040001" w:csb1="00000000"/>
  </w:font>
  <w:font w:name="Lantinghei TC Heavy">
    <w:charset w:val="00"/>
    <w:family w:val="auto"/>
    <w:pitch w:val="variable"/>
    <w:sig w:usb0="00000003" w:usb1="080E0000"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655" w:rsidRDefault="00335E6C" w:rsidP="007C2E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B3655" w:rsidRDefault="00335E6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655" w:rsidRDefault="00335E6C" w:rsidP="007C2E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DB3655" w:rsidRDefault="00335E6C">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74895A2"/>
    <w:lvl w:ilvl="0">
      <w:start w:val="1"/>
      <w:numFmt w:val="decimal"/>
      <w:lvlText w:val="%1."/>
      <w:legacy w:legacy="1" w:legacySpace="0" w:legacyIndent="425"/>
      <w:lvlJc w:val="left"/>
      <w:pPr>
        <w:ind w:left="425" w:hanging="425"/>
      </w:pPr>
    </w:lvl>
    <w:lvl w:ilvl="1">
      <w:start w:val="1"/>
      <w:numFmt w:val="decimal"/>
      <w:lvlText w:val="%1.%2."/>
      <w:legacy w:legacy="1" w:legacySpace="0" w:legacyIndent="425"/>
      <w:lvlJc w:val="left"/>
      <w:pPr>
        <w:ind w:left="850" w:hanging="425"/>
      </w:pPr>
    </w:lvl>
    <w:lvl w:ilvl="2">
      <w:start w:val="1"/>
      <w:numFmt w:val="decimal"/>
      <w:lvlText w:val="%1.%2.%3."/>
      <w:legacy w:legacy="1" w:legacySpace="0" w:legacyIndent="425"/>
      <w:lvlJc w:val="left"/>
      <w:pPr>
        <w:ind w:left="1275" w:hanging="425"/>
      </w:pPr>
    </w:lvl>
    <w:lvl w:ilvl="3">
      <w:start w:val="1"/>
      <w:numFmt w:val="decimal"/>
      <w:lvlText w:val="%1.%2.%3.%4."/>
      <w:legacy w:legacy="1" w:legacySpace="0" w:legacyIndent="425"/>
      <w:lvlJc w:val="left"/>
      <w:pPr>
        <w:ind w:left="1700" w:hanging="425"/>
      </w:pPr>
    </w:lvl>
    <w:lvl w:ilvl="4">
      <w:start w:val="1"/>
      <w:numFmt w:val="decimal"/>
      <w:lvlText w:val="%1.%2.%3.%4.%5."/>
      <w:legacy w:legacy="1" w:legacySpace="0" w:legacyIndent="425"/>
      <w:lvlJc w:val="left"/>
      <w:pPr>
        <w:ind w:left="2125" w:hanging="425"/>
      </w:pPr>
    </w:lvl>
    <w:lvl w:ilvl="5">
      <w:start w:val="1"/>
      <w:numFmt w:val="decimal"/>
      <w:pStyle w:val="6"/>
      <w:lvlText w:val="%1.%2.%3.%4.%5.%6."/>
      <w:legacy w:legacy="1" w:legacySpace="0" w:legacyIndent="425"/>
      <w:lvlJc w:val="left"/>
      <w:pPr>
        <w:ind w:left="2550" w:hanging="425"/>
      </w:pPr>
    </w:lvl>
    <w:lvl w:ilvl="6">
      <w:start w:val="1"/>
      <w:numFmt w:val="decimal"/>
      <w:pStyle w:val="7"/>
      <w:lvlText w:val="%1.%2.%3.%4.%5.%6.%7."/>
      <w:legacy w:legacy="1" w:legacySpace="0" w:legacyIndent="425"/>
      <w:lvlJc w:val="left"/>
      <w:pPr>
        <w:ind w:left="2975" w:hanging="425"/>
      </w:pPr>
    </w:lvl>
    <w:lvl w:ilvl="7">
      <w:start w:val="1"/>
      <w:numFmt w:val="decimal"/>
      <w:pStyle w:val="8"/>
      <w:lvlText w:val="%1.%2.%3.%4.%5.%6.%7.%8."/>
      <w:legacy w:legacy="1" w:legacySpace="0" w:legacyIndent="425"/>
      <w:lvlJc w:val="left"/>
      <w:pPr>
        <w:ind w:left="3400" w:hanging="425"/>
      </w:pPr>
    </w:lvl>
    <w:lvl w:ilvl="8">
      <w:start w:val="1"/>
      <w:numFmt w:val="decimal"/>
      <w:pStyle w:val="9"/>
      <w:lvlText w:val="%1.%2.%3.%4.%5.%6.%7.%8.%9."/>
      <w:legacy w:legacy="1" w:legacySpace="0" w:legacyIndent="425"/>
      <w:lvlJc w:val="left"/>
      <w:pPr>
        <w:ind w:left="3825" w:hanging="425"/>
      </w:pPr>
    </w:lvl>
  </w:abstractNum>
  <w:abstractNum w:abstractNumId="1" w15:restartNumberingAfterBreak="0">
    <w:nsid w:val="0000000A"/>
    <w:multiLevelType w:val="multilevel"/>
    <w:tmpl w:val="0000000A"/>
    <w:lvl w:ilvl="0">
      <w:start w:val="1"/>
      <w:numFmt w:val="bullet"/>
      <w:lvlText w:val=""/>
      <w:lvlJc w:val="left"/>
      <w:pPr>
        <w:tabs>
          <w:tab w:val="num" w:pos="960"/>
        </w:tabs>
        <w:ind w:left="960" w:hanging="420"/>
      </w:pPr>
      <w:rPr>
        <w:rFonts w:ascii="Wingdings" w:hAnsi="Wingdings" w:hint="default"/>
      </w:rPr>
    </w:lvl>
    <w:lvl w:ilvl="1">
      <w:start w:val="5"/>
      <w:numFmt w:val="bullet"/>
      <w:lvlText w:val="●"/>
      <w:lvlJc w:val="left"/>
      <w:pPr>
        <w:tabs>
          <w:tab w:val="num" w:pos="1320"/>
        </w:tabs>
        <w:ind w:left="1320" w:hanging="360"/>
      </w:pPr>
      <w:rPr>
        <w:rFonts w:ascii="宋体" w:eastAsia="宋体" w:hAnsi="宋体" w:cs="Times New Roman" w:hint="eastAsia"/>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2" w15:restartNumberingAfterBreak="0">
    <w:nsid w:val="1746020C"/>
    <w:multiLevelType w:val="hybridMultilevel"/>
    <w:tmpl w:val="BAD87D5A"/>
    <w:lvl w:ilvl="0" w:tplc="E6585094">
      <w:start w:val="1"/>
      <w:numFmt w:val="chineseCountingThousand"/>
      <w:suff w:val="nothing"/>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9B1156"/>
    <w:multiLevelType w:val="hybridMultilevel"/>
    <w:tmpl w:val="A9CA13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3D4C6F"/>
    <w:multiLevelType w:val="hybridMultilevel"/>
    <w:tmpl w:val="C37024C0"/>
    <w:lvl w:ilvl="0" w:tplc="64FA527C">
      <w:start w:val="1"/>
      <w:numFmt w:val="chineseCountingThousand"/>
      <w:pStyle w:val="3"/>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6C7A7C"/>
    <w:multiLevelType w:val="hybridMultilevel"/>
    <w:tmpl w:val="9FC48F98"/>
    <w:lvl w:ilvl="0" w:tplc="26A6F5C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4D5A3714"/>
    <w:multiLevelType w:val="hybridMultilevel"/>
    <w:tmpl w:val="9496CDC2"/>
    <w:lvl w:ilvl="0" w:tplc="B4223236">
      <w:start w:val="1"/>
      <w:numFmt w:val="chineseCountingThousand"/>
      <w:pStyle w:val="5"/>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AF6451"/>
    <w:multiLevelType w:val="multilevel"/>
    <w:tmpl w:val="4EAF64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5031670"/>
    <w:multiLevelType w:val="multilevel"/>
    <w:tmpl w:val="05EEB99E"/>
    <w:styleLink w:val="List10"/>
    <w:lvl w:ilvl="0">
      <w:start w:val="1"/>
      <w:numFmt w:val="lowerRoman"/>
      <w:lvlText w:val="%1."/>
      <w:lvlJc w:val="left"/>
      <w:pPr>
        <w:tabs>
          <w:tab w:val="num" w:pos="327"/>
        </w:tabs>
        <w:ind w:left="32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lvl w:ilvl="1">
      <w:start w:val="1"/>
      <w:numFmt w:val="lowerRoman"/>
      <w:lvlText w:val="%2."/>
      <w:lvlJc w:val="left"/>
      <w:pPr>
        <w:tabs>
          <w:tab w:val="num" w:pos="687"/>
        </w:tabs>
        <w:ind w:left="68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lvl w:ilvl="2">
      <w:start w:val="1"/>
      <w:numFmt w:val="lowerRoman"/>
      <w:lvlText w:val="%3."/>
      <w:lvlJc w:val="left"/>
      <w:pPr>
        <w:tabs>
          <w:tab w:val="num" w:pos="1047"/>
        </w:tabs>
        <w:ind w:left="104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lvl w:ilvl="3">
      <w:start w:val="1"/>
      <w:numFmt w:val="lowerRoman"/>
      <w:lvlText w:val="%4."/>
      <w:lvlJc w:val="left"/>
      <w:pPr>
        <w:tabs>
          <w:tab w:val="num" w:pos="1407"/>
        </w:tabs>
        <w:ind w:left="140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lvl w:ilvl="4">
      <w:start w:val="1"/>
      <w:numFmt w:val="lowerRoman"/>
      <w:lvlText w:val="%5."/>
      <w:lvlJc w:val="left"/>
      <w:pPr>
        <w:tabs>
          <w:tab w:val="num" w:pos="1767"/>
        </w:tabs>
        <w:ind w:left="176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lvl w:ilvl="5">
      <w:start w:val="1"/>
      <w:numFmt w:val="lowerRoman"/>
      <w:lvlText w:val="%6."/>
      <w:lvlJc w:val="left"/>
      <w:pPr>
        <w:tabs>
          <w:tab w:val="num" w:pos="2127"/>
        </w:tabs>
        <w:ind w:left="212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lvl w:ilvl="6">
      <w:start w:val="1"/>
      <w:numFmt w:val="lowerRoman"/>
      <w:lvlText w:val="%7."/>
      <w:lvlJc w:val="left"/>
      <w:pPr>
        <w:tabs>
          <w:tab w:val="num" w:pos="2487"/>
        </w:tabs>
        <w:ind w:left="248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lvl w:ilvl="7">
      <w:start w:val="1"/>
      <w:numFmt w:val="lowerRoman"/>
      <w:lvlText w:val="%8."/>
      <w:lvlJc w:val="left"/>
      <w:pPr>
        <w:tabs>
          <w:tab w:val="num" w:pos="2847"/>
        </w:tabs>
        <w:ind w:left="284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lvl w:ilvl="8">
      <w:start w:val="1"/>
      <w:numFmt w:val="lowerRoman"/>
      <w:lvlText w:val="%9."/>
      <w:lvlJc w:val="left"/>
      <w:pPr>
        <w:tabs>
          <w:tab w:val="num" w:pos="3207"/>
        </w:tabs>
        <w:ind w:left="320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abstractNum>
  <w:abstractNum w:abstractNumId="9" w15:restartNumberingAfterBreak="0">
    <w:nsid w:val="5D2933E4"/>
    <w:multiLevelType w:val="hybridMultilevel"/>
    <w:tmpl w:val="F18414D8"/>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61F1216B"/>
    <w:multiLevelType w:val="hybridMultilevel"/>
    <w:tmpl w:val="9CF861A2"/>
    <w:lvl w:ilvl="0" w:tplc="9BA6B0AE">
      <w:start w:val="1"/>
      <w:numFmt w:val="decimal"/>
      <w:pStyle w:val="-"/>
      <w:lvlText w:val="（%1）"/>
      <w:lvlJc w:val="left"/>
      <w:pPr>
        <w:ind w:left="765" w:hanging="283"/>
      </w:pPr>
      <w:rPr>
        <w:rFonts w:hint="default"/>
        <w:lang w:val="en-US"/>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70EA1ACC"/>
    <w:multiLevelType w:val="hybridMultilevel"/>
    <w:tmpl w:val="A13297FC"/>
    <w:lvl w:ilvl="0" w:tplc="0874AA74">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743D0D26"/>
    <w:multiLevelType w:val="multilevel"/>
    <w:tmpl w:val="743D0D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11"/>
  </w:num>
  <w:num w:numId="4">
    <w:abstractNumId w:val="8"/>
  </w:num>
  <w:num w:numId="5">
    <w:abstractNumId w:val="10"/>
  </w:num>
  <w:num w:numId="6">
    <w:abstractNumId w:val="1"/>
  </w:num>
  <w:num w:numId="7">
    <w:abstractNumId w:val="4"/>
  </w:num>
  <w:num w:numId="8">
    <w:abstractNumId w:val="7"/>
  </w:num>
  <w:num w:numId="9">
    <w:abstractNumId w:val="12"/>
  </w:num>
  <w:num w:numId="10">
    <w:abstractNumId w:val="3"/>
  </w:num>
  <w:num w:numId="11">
    <w:abstractNumId w:val="9"/>
  </w:num>
  <w:num w:numId="12">
    <w:abstractNumId w:val="6"/>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6C"/>
    <w:rsid w:val="00335E6C"/>
    <w:rsid w:val="00C8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1B6C6-B71D-4405-85B8-376E1414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6C"/>
    <w:pPr>
      <w:widowControl w:val="0"/>
      <w:jc w:val="both"/>
    </w:pPr>
    <w:rPr>
      <w:rFonts w:ascii="Times New Roman" w:eastAsia="宋体" w:hAnsi="Times New Roman" w:cs="Times New Roman"/>
      <w:szCs w:val="24"/>
    </w:rPr>
  </w:style>
  <w:style w:type="paragraph" w:styleId="1">
    <w:name w:val="heading 1"/>
    <w:basedOn w:val="a"/>
    <w:next w:val="a"/>
    <w:link w:val="1Char"/>
    <w:qFormat/>
    <w:rsid w:val="00335E6C"/>
    <w:pPr>
      <w:keepNext/>
      <w:keepLines/>
      <w:spacing w:before="240" w:after="240" w:line="400" w:lineRule="exact"/>
      <w:jc w:val="center"/>
      <w:outlineLvl w:val="0"/>
    </w:pPr>
    <w:rPr>
      <w:rFonts w:eastAsia="隶书"/>
      <w:b/>
      <w:bCs/>
      <w:kern w:val="44"/>
      <w:sz w:val="44"/>
      <w:szCs w:val="44"/>
    </w:rPr>
  </w:style>
  <w:style w:type="paragraph" w:styleId="2">
    <w:name w:val="heading 2"/>
    <w:basedOn w:val="a"/>
    <w:next w:val="a"/>
    <w:link w:val="2Char"/>
    <w:qFormat/>
    <w:rsid w:val="00335E6C"/>
    <w:pPr>
      <w:keepNext/>
      <w:keepLines/>
      <w:spacing w:line="360" w:lineRule="auto"/>
      <w:jc w:val="center"/>
      <w:outlineLvl w:val="1"/>
    </w:pPr>
    <w:rPr>
      <w:rFonts w:ascii="Arial" w:hAnsi="Arial"/>
      <w:b/>
      <w:bCs/>
      <w:sz w:val="28"/>
      <w:szCs w:val="32"/>
    </w:rPr>
  </w:style>
  <w:style w:type="paragraph" w:styleId="3">
    <w:name w:val="heading 3"/>
    <w:basedOn w:val="a"/>
    <w:next w:val="a"/>
    <w:link w:val="30"/>
    <w:rsid w:val="00335E6C"/>
    <w:pPr>
      <w:keepNext/>
      <w:keepLines/>
      <w:numPr>
        <w:numId w:val="7"/>
      </w:numPr>
      <w:spacing w:line="415" w:lineRule="auto"/>
      <w:outlineLvl w:val="2"/>
    </w:pPr>
    <w:rPr>
      <w:b/>
      <w:bCs/>
      <w:szCs w:val="32"/>
    </w:rPr>
  </w:style>
  <w:style w:type="paragraph" w:styleId="4">
    <w:name w:val="heading 4"/>
    <w:basedOn w:val="a"/>
    <w:next w:val="a"/>
    <w:link w:val="4Char"/>
    <w:unhideWhenUsed/>
    <w:rsid w:val="00335E6C"/>
    <w:pPr>
      <w:keepNext/>
      <w:keepLines/>
      <w:spacing w:before="120" w:after="120" w:line="400" w:lineRule="exact"/>
      <w:jc w:val="left"/>
      <w:outlineLvl w:val="3"/>
    </w:pPr>
    <w:rPr>
      <w:rFonts w:ascii="Cambria" w:hAnsi="Cambria"/>
      <w:b/>
      <w:bCs/>
      <w:sz w:val="24"/>
      <w:szCs w:val="28"/>
    </w:rPr>
  </w:style>
  <w:style w:type="paragraph" w:styleId="5">
    <w:name w:val="heading 5"/>
    <w:basedOn w:val="a"/>
    <w:next w:val="a"/>
    <w:link w:val="50"/>
    <w:qFormat/>
    <w:rsid w:val="00335E6C"/>
    <w:pPr>
      <w:keepNext/>
      <w:keepLines/>
      <w:numPr>
        <w:numId w:val="12"/>
      </w:numPr>
      <w:adjustRightInd w:val="0"/>
      <w:spacing w:afterLines="50" w:after="50" w:line="400" w:lineRule="atLeast"/>
      <w:jc w:val="center"/>
      <w:textAlignment w:val="baseline"/>
      <w:outlineLvl w:val="4"/>
    </w:pPr>
    <w:rPr>
      <w:rFonts w:ascii="宋体" w:eastAsia="隶书"/>
      <w:b/>
      <w:kern w:val="0"/>
      <w:sz w:val="44"/>
    </w:rPr>
  </w:style>
  <w:style w:type="paragraph" w:styleId="6">
    <w:name w:val="heading 6"/>
    <w:basedOn w:val="a"/>
    <w:next w:val="a"/>
    <w:link w:val="6Char"/>
    <w:qFormat/>
    <w:rsid w:val="00335E6C"/>
    <w:pPr>
      <w:keepNext/>
      <w:keepLines/>
      <w:numPr>
        <w:ilvl w:val="5"/>
        <w:numId w:val="1"/>
      </w:numPr>
      <w:adjustRightInd w:val="0"/>
      <w:spacing w:before="260" w:after="260" w:line="240" w:lineRule="atLeast"/>
      <w:ind w:left="0" w:firstLine="0"/>
      <w:textAlignment w:val="baseline"/>
      <w:outlineLvl w:val="5"/>
    </w:pPr>
    <w:rPr>
      <w:rFonts w:ascii="Arial" w:eastAsia="隶书" w:hAnsi="Arial"/>
      <w:b/>
      <w:kern w:val="0"/>
      <w:sz w:val="44"/>
    </w:rPr>
  </w:style>
  <w:style w:type="paragraph" w:styleId="7">
    <w:name w:val="heading 7"/>
    <w:basedOn w:val="a"/>
    <w:next w:val="a"/>
    <w:link w:val="7Char"/>
    <w:qFormat/>
    <w:rsid w:val="00335E6C"/>
    <w:pPr>
      <w:keepNext/>
      <w:keepLines/>
      <w:numPr>
        <w:ilvl w:val="6"/>
        <w:numId w:val="1"/>
      </w:numPr>
      <w:adjustRightInd w:val="0"/>
      <w:spacing w:before="240" w:after="64" w:line="320" w:lineRule="atLeast"/>
      <w:textAlignment w:val="baseline"/>
      <w:outlineLvl w:val="6"/>
    </w:pPr>
    <w:rPr>
      <w:rFonts w:ascii="宋体"/>
      <w:b/>
      <w:kern w:val="0"/>
      <w:sz w:val="24"/>
    </w:rPr>
  </w:style>
  <w:style w:type="paragraph" w:styleId="8">
    <w:name w:val="heading 8"/>
    <w:basedOn w:val="a"/>
    <w:next w:val="a"/>
    <w:link w:val="8Char"/>
    <w:qFormat/>
    <w:rsid w:val="00335E6C"/>
    <w:pPr>
      <w:keepNext/>
      <w:keepLines/>
      <w:numPr>
        <w:ilvl w:val="7"/>
        <w:numId w:val="1"/>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335E6C"/>
    <w:pPr>
      <w:keepNext/>
      <w:keepLines/>
      <w:numPr>
        <w:ilvl w:val="8"/>
        <w:numId w:val="1"/>
      </w:numPr>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35E6C"/>
    <w:pPr>
      <w:tabs>
        <w:tab w:val="center" w:pos="4153"/>
        <w:tab w:val="right" w:pos="8306"/>
      </w:tabs>
      <w:snapToGrid w:val="0"/>
      <w:jc w:val="left"/>
    </w:pPr>
    <w:rPr>
      <w:sz w:val="18"/>
      <w:szCs w:val="18"/>
    </w:rPr>
  </w:style>
  <w:style w:type="character" w:customStyle="1" w:styleId="Char">
    <w:name w:val="页脚 Char"/>
    <w:basedOn w:val="a0"/>
    <w:link w:val="a3"/>
    <w:uiPriority w:val="99"/>
    <w:rsid w:val="00335E6C"/>
    <w:rPr>
      <w:rFonts w:ascii="Times New Roman" w:eastAsia="宋体" w:hAnsi="Times New Roman" w:cs="Times New Roman"/>
      <w:sz w:val="18"/>
      <w:szCs w:val="18"/>
    </w:rPr>
  </w:style>
  <w:style w:type="character" w:styleId="a4">
    <w:name w:val="page number"/>
    <w:basedOn w:val="a0"/>
    <w:rsid w:val="00335E6C"/>
  </w:style>
  <w:style w:type="paragraph" w:customStyle="1" w:styleId="10">
    <w:name w:val="标题1+黑体三号"/>
    <w:next w:val="a"/>
    <w:autoRedefine/>
    <w:rsid w:val="00335E6C"/>
    <w:pPr>
      <w:spacing w:line="415" w:lineRule="auto"/>
      <w:jc w:val="center"/>
    </w:pPr>
    <w:rPr>
      <w:rFonts w:ascii="Times New Roman" w:eastAsia="黑体" w:hAnsi="Times New Roman" w:cs="Times New Roman"/>
      <w:color w:val="000000"/>
      <w:spacing w:val="10"/>
      <w:sz w:val="28"/>
      <w:szCs w:val="20"/>
    </w:rPr>
  </w:style>
  <w:style w:type="character" w:customStyle="1" w:styleId="1Char">
    <w:name w:val="标题 1 Char"/>
    <w:basedOn w:val="a0"/>
    <w:link w:val="1"/>
    <w:rsid w:val="00335E6C"/>
    <w:rPr>
      <w:rFonts w:ascii="Times New Roman" w:eastAsia="隶书" w:hAnsi="Times New Roman" w:cs="Times New Roman"/>
      <w:b/>
      <w:bCs/>
      <w:kern w:val="44"/>
      <w:sz w:val="44"/>
      <w:szCs w:val="44"/>
    </w:rPr>
  </w:style>
  <w:style w:type="character" w:customStyle="1" w:styleId="2Char">
    <w:name w:val="标题 2 Char"/>
    <w:basedOn w:val="a0"/>
    <w:link w:val="2"/>
    <w:rsid w:val="00335E6C"/>
    <w:rPr>
      <w:rFonts w:ascii="Arial" w:eastAsia="宋体" w:hAnsi="Arial" w:cs="Times New Roman"/>
      <w:b/>
      <w:bCs/>
      <w:sz w:val="28"/>
      <w:szCs w:val="32"/>
    </w:rPr>
  </w:style>
  <w:style w:type="character" w:customStyle="1" w:styleId="3Char">
    <w:name w:val="标题 3 Char"/>
    <w:basedOn w:val="a0"/>
    <w:uiPriority w:val="9"/>
    <w:semiHidden/>
    <w:rsid w:val="00335E6C"/>
    <w:rPr>
      <w:rFonts w:ascii="Times New Roman" w:eastAsia="宋体" w:hAnsi="Times New Roman" w:cs="Times New Roman"/>
      <w:b/>
      <w:bCs/>
      <w:sz w:val="32"/>
      <w:szCs w:val="32"/>
    </w:rPr>
  </w:style>
  <w:style w:type="character" w:customStyle="1" w:styleId="4Char">
    <w:name w:val="标题 4 Char"/>
    <w:basedOn w:val="a0"/>
    <w:link w:val="4"/>
    <w:rsid w:val="00335E6C"/>
    <w:rPr>
      <w:rFonts w:ascii="Cambria" w:eastAsia="宋体" w:hAnsi="Cambria" w:cs="Times New Roman"/>
      <w:b/>
      <w:bCs/>
      <w:sz w:val="24"/>
      <w:szCs w:val="28"/>
    </w:rPr>
  </w:style>
  <w:style w:type="character" w:customStyle="1" w:styleId="5Char">
    <w:name w:val="标题 5 Char"/>
    <w:basedOn w:val="a0"/>
    <w:uiPriority w:val="9"/>
    <w:semiHidden/>
    <w:rsid w:val="00335E6C"/>
    <w:rPr>
      <w:rFonts w:ascii="Times New Roman" w:eastAsia="宋体" w:hAnsi="Times New Roman" w:cs="Times New Roman"/>
      <w:b/>
      <w:bCs/>
      <w:sz w:val="28"/>
      <w:szCs w:val="28"/>
    </w:rPr>
  </w:style>
  <w:style w:type="character" w:customStyle="1" w:styleId="6Char">
    <w:name w:val="标题 6 Char"/>
    <w:basedOn w:val="a0"/>
    <w:link w:val="6"/>
    <w:rsid w:val="00335E6C"/>
    <w:rPr>
      <w:rFonts w:ascii="Arial" w:eastAsia="隶书" w:hAnsi="Arial" w:cs="Times New Roman"/>
      <w:b/>
      <w:kern w:val="0"/>
      <w:sz w:val="44"/>
      <w:szCs w:val="24"/>
    </w:rPr>
  </w:style>
  <w:style w:type="character" w:customStyle="1" w:styleId="7Char">
    <w:name w:val="标题 7 Char"/>
    <w:basedOn w:val="a0"/>
    <w:link w:val="7"/>
    <w:rsid w:val="00335E6C"/>
    <w:rPr>
      <w:rFonts w:ascii="宋体" w:eastAsia="宋体" w:hAnsi="Times New Roman" w:cs="Times New Roman"/>
      <w:b/>
      <w:kern w:val="0"/>
      <w:sz w:val="24"/>
      <w:szCs w:val="24"/>
    </w:rPr>
  </w:style>
  <w:style w:type="character" w:customStyle="1" w:styleId="8Char">
    <w:name w:val="标题 8 Char"/>
    <w:basedOn w:val="a0"/>
    <w:link w:val="8"/>
    <w:rsid w:val="00335E6C"/>
    <w:rPr>
      <w:rFonts w:ascii="Arial" w:eastAsia="黑体" w:hAnsi="Arial" w:cs="Times New Roman"/>
      <w:kern w:val="0"/>
      <w:sz w:val="24"/>
      <w:szCs w:val="24"/>
    </w:rPr>
  </w:style>
  <w:style w:type="character" w:customStyle="1" w:styleId="9Char">
    <w:name w:val="标题 9 Char"/>
    <w:basedOn w:val="a0"/>
    <w:link w:val="9"/>
    <w:rsid w:val="00335E6C"/>
    <w:rPr>
      <w:rFonts w:ascii="Arial" w:eastAsia="黑体" w:hAnsi="Arial" w:cs="Times New Roman"/>
      <w:kern w:val="0"/>
      <w:szCs w:val="24"/>
    </w:rPr>
  </w:style>
  <w:style w:type="paragraph" w:styleId="a5">
    <w:name w:val="header"/>
    <w:basedOn w:val="a"/>
    <w:link w:val="Char0"/>
    <w:uiPriority w:val="99"/>
    <w:unhideWhenUsed/>
    <w:rsid w:val="00335E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35E6C"/>
    <w:rPr>
      <w:rFonts w:ascii="Times New Roman" w:eastAsia="宋体" w:hAnsi="Times New Roman" w:cs="Times New Roman"/>
      <w:sz w:val="18"/>
      <w:szCs w:val="18"/>
    </w:rPr>
  </w:style>
  <w:style w:type="paragraph" w:styleId="a6">
    <w:name w:val="Date"/>
    <w:basedOn w:val="a"/>
    <w:next w:val="a"/>
    <w:link w:val="Char1"/>
    <w:rsid w:val="00335E6C"/>
    <w:pPr>
      <w:ind w:leftChars="2500" w:left="100"/>
    </w:pPr>
  </w:style>
  <w:style w:type="character" w:customStyle="1" w:styleId="Char1">
    <w:name w:val="日期 Char"/>
    <w:basedOn w:val="a0"/>
    <w:link w:val="a6"/>
    <w:rsid w:val="00335E6C"/>
    <w:rPr>
      <w:rFonts w:ascii="Times New Roman" w:eastAsia="宋体" w:hAnsi="Times New Roman" w:cs="Times New Roman"/>
      <w:szCs w:val="24"/>
    </w:rPr>
  </w:style>
  <w:style w:type="paragraph" w:styleId="20">
    <w:name w:val="Body Text Indent 2"/>
    <w:basedOn w:val="a"/>
    <w:link w:val="2Char0"/>
    <w:rsid w:val="00335E6C"/>
    <w:pPr>
      <w:ind w:firstLine="425"/>
    </w:pPr>
    <w:rPr>
      <w:rFonts w:ascii="宋体" w:hAnsi="Albertus Extra Bold"/>
      <w:color w:val="FF0000"/>
    </w:rPr>
  </w:style>
  <w:style w:type="character" w:customStyle="1" w:styleId="2Char0">
    <w:name w:val="正文文本缩进 2 Char"/>
    <w:basedOn w:val="a0"/>
    <w:link w:val="20"/>
    <w:rsid w:val="00335E6C"/>
    <w:rPr>
      <w:rFonts w:ascii="宋体" w:eastAsia="宋体" w:hAnsi="Albertus Extra Bold" w:cs="Times New Roman"/>
      <w:color w:val="FF0000"/>
      <w:szCs w:val="24"/>
    </w:rPr>
  </w:style>
  <w:style w:type="character" w:customStyle="1" w:styleId="3Char0">
    <w:name w:val="标题3+黑体小三 Char"/>
    <w:link w:val="31"/>
    <w:qFormat/>
    <w:rsid w:val="00335E6C"/>
    <w:rPr>
      <w:rFonts w:ascii="宋体" w:hAnsi="宋体" w:cs="宋体"/>
      <w:b/>
      <w:szCs w:val="21"/>
    </w:rPr>
  </w:style>
  <w:style w:type="paragraph" w:customStyle="1" w:styleId="31">
    <w:name w:val="标题3+黑体小三"/>
    <w:next w:val="4"/>
    <w:link w:val="3Char0"/>
    <w:autoRedefine/>
    <w:qFormat/>
    <w:rsid w:val="00335E6C"/>
    <w:pPr>
      <w:spacing w:after="120" w:line="415" w:lineRule="auto"/>
      <w:jc w:val="center"/>
    </w:pPr>
    <w:rPr>
      <w:rFonts w:ascii="宋体" w:hAnsi="宋体" w:cs="宋体"/>
      <w:b/>
      <w:szCs w:val="21"/>
    </w:rPr>
  </w:style>
  <w:style w:type="paragraph" w:customStyle="1" w:styleId="40">
    <w:name w:val="标题4+黑体小四"/>
    <w:next w:val="a"/>
    <w:link w:val="4Char0"/>
    <w:autoRedefine/>
    <w:rsid w:val="00335E6C"/>
    <w:pPr>
      <w:spacing w:line="400" w:lineRule="exact"/>
    </w:pPr>
    <w:rPr>
      <w:rFonts w:ascii="Times New Roman" w:eastAsia="宋体" w:hAnsi="Times New Roman" w:cs="Times New Roman"/>
      <w:b/>
      <w:color w:val="000000"/>
      <w:kern w:val="0"/>
      <w:sz w:val="24"/>
      <w:szCs w:val="24"/>
    </w:rPr>
  </w:style>
  <w:style w:type="character" w:customStyle="1" w:styleId="4Char0">
    <w:name w:val="标题4+黑体小四 Char"/>
    <w:link w:val="40"/>
    <w:rsid w:val="00335E6C"/>
    <w:rPr>
      <w:rFonts w:ascii="Times New Roman" w:eastAsia="宋体" w:hAnsi="Times New Roman" w:cs="Times New Roman"/>
      <w:b/>
      <w:color w:val="000000"/>
      <w:kern w:val="0"/>
      <w:sz w:val="24"/>
      <w:szCs w:val="24"/>
    </w:rPr>
  </w:style>
  <w:style w:type="paragraph" w:styleId="a7">
    <w:name w:val="Plain Text"/>
    <w:basedOn w:val="a"/>
    <w:link w:val="Char2"/>
    <w:rsid w:val="00335E6C"/>
    <w:rPr>
      <w:rFonts w:ascii="宋体" w:hAnsi="Courier New"/>
      <w:szCs w:val="21"/>
    </w:rPr>
  </w:style>
  <w:style w:type="character" w:customStyle="1" w:styleId="Char2">
    <w:name w:val="纯文本 Char"/>
    <w:basedOn w:val="a0"/>
    <w:link w:val="a7"/>
    <w:rsid w:val="00335E6C"/>
    <w:rPr>
      <w:rFonts w:ascii="宋体" w:eastAsia="宋体" w:hAnsi="Courier New" w:cs="Times New Roman"/>
      <w:szCs w:val="21"/>
    </w:rPr>
  </w:style>
  <w:style w:type="paragraph" w:styleId="21">
    <w:name w:val="List Bullet 2"/>
    <w:basedOn w:val="a"/>
    <w:autoRedefine/>
    <w:rsid w:val="00335E6C"/>
    <w:pPr>
      <w:tabs>
        <w:tab w:val="left" w:pos="360"/>
        <w:tab w:val="right" w:pos="8280"/>
      </w:tabs>
      <w:adjustRightInd w:val="0"/>
      <w:spacing w:beforeLines="50" w:line="360" w:lineRule="exact"/>
      <w:textAlignment w:val="baseline"/>
    </w:pPr>
    <w:rPr>
      <w:rFonts w:ascii="宋体" w:hAnsi="宋体" w:cs="Arial"/>
      <w:b/>
      <w:bCs/>
      <w:szCs w:val="21"/>
    </w:rPr>
  </w:style>
  <w:style w:type="character" w:customStyle="1" w:styleId="5Char0">
    <w:name w:val="标题5+ 宋体五号 Char"/>
    <w:link w:val="51"/>
    <w:rsid w:val="00335E6C"/>
    <w:rPr>
      <w:rFonts w:hAnsi="Arial" w:cs="宋体"/>
      <w:b/>
      <w:bCs/>
      <w:szCs w:val="21"/>
    </w:rPr>
  </w:style>
  <w:style w:type="paragraph" w:customStyle="1" w:styleId="51">
    <w:name w:val="标题5+ 宋体五号"/>
    <w:next w:val="a"/>
    <w:link w:val="5Char0"/>
    <w:autoRedefine/>
    <w:rsid w:val="00335E6C"/>
    <w:pPr>
      <w:spacing w:before="120" w:after="120"/>
    </w:pPr>
    <w:rPr>
      <w:rFonts w:hAnsi="Arial" w:cs="宋体"/>
      <w:b/>
      <w:bCs/>
      <w:szCs w:val="21"/>
    </w:rPr>
  </w:style>
  <w:style w:type="paragraph" w:styleId="32">
    <w:name w:val="Body Text Indent 3"/>
    <w:basedOn w:val="a"/>
    <w:link w:val="3Char1"/>
    <w:unhideWhenUsed/>
    <w:rsid w:val="00335E6C"/>
    <w:pPr>
      <w:spacing w:after="120"/>
      <w:ind w:leftChars="200" w:left="420"/>
    </w:pPr>
    <w:rPr>
      <w:sz w:val="16"/>
      <w:szCs w:val="16"/>
    </w:rPr>
  </w:style>
  <w:style w:type="character" w:customStyle="1" w:styleId="3Char1">
    <w:name w:val="正文文本缩进 3 Char"/>
    <w:basedOn w:val="a0"/>
    <w:link w:val="32"/>
    <w:rsid w:val="00335E6C"/>
    <w:rPr>
      <w:rFonts w:ascii="Times New Roman" w:eastAsia="宋体" w:hAnsi="Times New Roman" w:cs="Times New Roman"/>
      <w:sz w:val="16"/>
      <w:szCs w:val="16"/>
    </w:rPr>
  </w:style>
  <w:style w:type="character" w:styleId="a8">
    <w:name w:val="Strong"/>
    <w:qFormat/>
    <w:rsid w:val="00335E6C"/>
    <w:rPr>
      <w:b/>
      <w:bCs/>
    </w:rPr>
  </w:style>
  <w:style w:type="paragraph" w:styleId="a9">
    <w:name w:val="Body Text"/>
    <w:basedOn w:val="a"/>
    <w:link w:val="Char3"/>
    <w:unhideWhenUsed/>
    <w:rsid w:val="00335E6C"/>
    <w:pPr>
      <w:spacing w:after="120"/>
    </w:pPr>
  </w:style>
  <w:style w:type="character" w:customStyle="1" w:styleId="Char3">
    <w:name w:val="正文文本 Char"/>
    <w:basedOn w:val="a0"/>
    <w:link w:val="a9"/>
    <w:rsid w:val="00335E6C"/>
    <w:rPr>
      <w:rFonts w:ascii="Times New Roman" w:eastAsia="宋体" w:hAnsi="Times New Roman" w:cs="Times New Roman"/>
      <w:szCs w:val="24"/>
    </w:rPr>
  </w:style>
  <w:style w:type="paragraph" w:styleId="aa">
    <w:name w:val="Normal Indent"/>
    <w:basedOn w:val="a"/>
    <w:rsid w:val="00335E6C"/>
    <w:pPr>
      <w:ind w:firstLineChars="200" w:firstLine="420"/>
    </w:pPr>
    <w:rPr>
      <w:szCs w:val="21"/>
    </w:rPr>
  </w:style>
  <w:style w:type="paragraph" w:customStyle="1" w:styleId="22">
    <w:name w:val="标题2+隶书二号"/>
    <w:next w:val="a"/>
    <w:link w:val="2CharChar"/>
    <w:autoRedefine/>
    <w:rsid w:val="00335E6C"/>
    <w:pPr>
      <w:spacing w:before="260" w:after="260" w:line="415" w:lineRule="auto"/>
      <w:jc w:val="center"/>
    </w:pPr>
    <w:rPr>
      <w:rFonts w:ascii="隶书" w:eastAsia="隶书" w:hAnsi="隶书" w:cs="Times New Roman"/>
      <w:b/>
      <w:bCs/>
      <w:kern w:val="0"/>
      <w:sz w:val="44"/>
      <w:szCs w:val="28"/>
    </w:rPr>
  </w:style>
  <w:style w:type="character" w:customStyle="1" w:styleId="2CharChar">
    <w:name w:val="标题2+隶书二号 Char Char"/>
    <w:link w:val="22"/>
    <w:rsid w:val="00335E6C"/>
    <w:rPr>
      <w:rFonts w:ascii="隶书" w:eastAsia="隶书" w:hAnsi="隶书" w:cs="Times New Roman"/>
      <w:b/>
      <w:bCs/>
      <w:kern w:val="0"/>
      <w:sz w:val="44"/>
      <w:szCs w:val="28"/>
    </w:rPr>
  </w:style>
  <w:style w:type="paragraph" w:styleId="ab">
    <w:name w:val="List Paragraph"/>
    <w:aliases w:val="Body Text First Indent,toc 2,toc 3,toc 1,toc 4,toc 5,toc 6,toc 7,toc 8,toc 9"/>
    <w:basedOn w:val="a"/>
    <w:next w:val="a"/>
    <w:link w:val="Char4"/>
    <w:autoRedefine/>
    <w:rsid w:val="00335E6C"/>
    <w:pPr>
      <w:ind w:left="1680"/>
      <w:jc w:val="left"/>
    </w:pPr>
    <w:rPr>
      <w:szCs w:val="21"/>
    </w:rPr>
  </w:style>
  <w:style w:type="character" w:customStyle="1" w:styleId="30">
    <w:name w:val="标题 3 字符"/>
    <w:link w:val="3"/>
    <w:rsid w:val="00335E6C"/>
    <w:rPr>
      <w:rFonts w:ascii="Times New Roman" w:eastAsia="宋体" w:hAnsi="Times New Roman" w:cs="Times New Roman"/>
      <w:b/>
      <w:bCs/>
      <w:szCs w:val="32"/>
    </w:rPr>
  </w:style>
  <w:style w:type="character" w:customStyle="1" w:styleId="50">
    <w:name w:val="标题 5 字符"/>
    <w:link w:val="5"/>
    <w:rsid w:val="00335E6C"/>
    <w:rPr>
      <w:rFonts w:ascii="宋体" w:eastAsia="隶书" w:hAnsi="Times New Roman" w:cs="Times New Roman"/>
      <w:b/>
      <w:kern w:val="0"/>
      <w:sz w:val="44"/>
      <w:szCs w:val="24"/>
    </w:rPr>
  </w:style>
  <w:style w:type="paragraph" w:styleId="41">
    <w:name w:val="List 4"/>
    <w:basedOn w:val="a"/>
    <w:rsid w:val="00335E6C"/>
    <w:pPr>
      <w:adjustRightInd w:val="0"/>
      <w:spacing w:line="312" w:lineRule="atLeast"/>
      <w:ind w:left="1680" w:hanging="420"/>
      <w:textAlignment w:val="baseline"/>
    </w:pPr>
    <w:rPr>
      <w:kern w:val="0"/>
    </w:rPr>
  </w:style>
  <w:style w:type="paragraph" w:styleId="ac">
    <w:name w:val="Body Text Indent"/>
    <w:basedOn w:val="a"/>
    <w:link w:val="Char5"/>
    <w:rsid w:val="00335E6C"/>
    <w:pPr>
      <w:ind w:left="420"/>
    </w:pPr>
  </w:style>
  <w:style w:type="character" w:customStyle="1" w:styleId="Char5">
    <w:name w:val="正文文本缩进 Char"/>
    <w:basedOn w:val="a0"/>
    <w:link w:val="ac"/>
    <w:rsid w:val="00335E6C"/>
    <w:rPr>
      <w:rFonts w:ascii="Times New Roman" w:eastAsia="宋体" w:hAnsi="Times New Roman" w:cs="Times New Roman"/>
      <w:szCs w:val="24"/>
    </w:rPr>
  </w:style>
  <w:style w:type="paragraph" w:styleId="ad">
    <w:name w:val="Block Text"/>
    <w:basedOn w:val="a"/>
    <w:rsid w:val="00335E6C"/>
    <w:pPr>
      <w:tabs>
        <w:tab w:val="left" w:pos="9180"/>
      </w:tabs>
      <w:ind w:left="570" w:right="-874"/>
    </w:pPr>
  </w:style>
  <w:style w:type="character" w:customStyle="1" w:styleId="Char4">
    <w:name w:val="正文首行缩进 Char"/>
    <w:link w:val="ab"/>
    <w:rsid w:val="00335E6C"/>
    <w:rPr>
      <w:rFonts w:ascii="Times New Roman" w:eastAsia="宋体" w:hAnsi="Times New Roman" w:cs="Times New Roman"/>
      <w:szCs w:val="21"/>
    </w:rPr>
  </w:style>
  <w:style w:type="paragraph" w:styleId="23">
    <w:name w:val="Body Text 2"/>
    <w:basedOn w:val="a"/>
    <w:link w:val="2Char1"/>
    <w:rsid w:val="00335E6C"/>
    <w:pPr>
      <w:spacing w:after="120" w:line="480" w:lineRule="auto"/>
    </w:pPr>
    <w:rPr>
      <w:szCs w:val="21"/>
    </w:rPr>
  </w:style>
  <w:style w:type="character" w:customStyle="1" w:styleId="2Char1">
    <w:name w:val="正文文本 2 Char"/>
    <w:basedOn w:val="a0"/>
    <w:link w:val="23"/>
    <w:rsid w:val="00335E6C"/>
    <w:rPr>
      <w:rFonts w:ascii="Times New Roman" w:eastAsia="宋体" w:hAnsi="Times New Roman" w:cs="Times New Roman"/>
      <w:szCs w:val="21"/>
    </w:rPr>
  </w:style>
  <w:style w:type="character" w:styleId="ae">
    <w:name w:val="Hyperlink"/>
    <w:uiPriority w:val="99"/>
    <w:rsid w:val="00335E6C"/>
    <w:rPr>
      <w:color w:val="0000FF"/>
      <w:u w:val="single"/>
    </w:rPr>
  </w:style>
  <w:style w:type="character" w:styleId="af">
    <w:name w:val="FollowedHyperlink"/>
    <w:aliases w:val="已访问的超链接"/>
    <w:rsid w:val="00335E6C"/>
    <w:rPr>
      <w:color w:val="800080"/>
      <w:u w:val="single"/>
    </w:rPr>
  </w:style>
  <w:style w:type="paragraph" w:styleId="24">
    <w:name w:val="List 2"/>
    <w:basedOn w:val="a"/>
    <w:rsid w:val="00335E6C"/>
    <w:pPr>
      <w:ind w:leftChars="200" w:left="100" w:hangingChars="200" w:hanging="200"/>
    </w:pPr>
    <w:rPr>
      <w:szCs w:val="21"/>
    </w:rPr>
  </w:style>
  <w:style w:type="paragraph" w:customStyle="1" w:styleId="11">
    <w:name w:val="样式1"/>
    <w:basedOn w:val="a5"/>
    <w:autoRedefine/>
    <w:rsid w:val="00335E6C"/>
    <w:pPr>
      <w:pBdr>
        <w:bottom w:val="none" w:sz="0" w:space="0" w:color="auto"/>
      </w:pBdr>
    </w:pPr>
    <w:rPr>
      <w:sz w:val="20"/>
      <w:szCs w:val="20"/>
    </w:rPr>
  </w:style>
  <w:style w:type="table" w:styleId="af0">
    <w:name w:val="Table Grid"/>
    <w:basedOn w:val="a1"/>
    <w:uiPriority w:val="39"/>
    <w:rsid w:val="00335E6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标准"/>
    <w:basedOn w:val="a"/>
    <w:rsid w:val="00335E6C"/>
    <w:pPr>
      <w:adjustRightInd w:val="0"/>
      <w:spacing w:before="120" w:after="120" w:line="312" w:lineRule="atLeast"/>
      <w:textAlignment w:val="baseline"/>
    </w:pPr>
    <w:rPr>
      <w:rFonts w:ascii="宋体"/>
      <w:kern w:val="0"/>
    </w:rPr>
  </w:style>
  <w:style w:type="paragraph" w:styleId="af2">
    <w:name w:val="Normal (Web)"/>
    <w:basedOn w:val="a"/>
    <w:uiPriority w:val="99"/>
    <w:rsid w:val="00335E6C"/>
    <w:pPr>
      <w:widowControl/>
      <w:spacing w:before="100" w:beforeAutospacing="1" w:after="100" w:afterAutospacing="1"/>
      <w:jc w:val="left"/>
    </w:pPr>
    <w:rPr>
      <w:rFonts w:ascii="Arial Unicode MS" w:eastAsia="Arial Unicode MS" w:hAnsi="Arial Unicode MS" w:cs="Arial Unicode MS"/>
      <w:kern w:val="0"/>
      <w:sz w:val="24"/>
    </w:rPr>
  </w:style>
  <w:style w:type="paragraph" w:styleId="af3">
    <w:name w:val="Balloon Text"/>
    <w:basedOn w:val="a"/>
    <w:link w:val="Char6"/>
    <w:uiPriority w:val="99"/>
    <w:rsid w:val="00335E6C"/>
    <w:rPr>
      <w:sz w:val="18"/>
      <w:szCs w:val="18"/>
    </w:rPr>
  </w:style>
  <w:style w:type="character" w:customStyle="1" w:styleId="Char6">
    <w:name w:val="批注框文本 Char"/>
    <w:basedOn w:val="a0"/>
    <w:link w:val="af3"/>
    <w:uiPriority w:val="99"/>
    <w:rsid w:val="00335E6C"/>
    <w:rPr>
      <w:rFonts w:ascii="Times New Roman" w:eastAsia="宋体" w:hAnsi="Times New Roman" w:cs="Times New Roman"/>
      <w:sz w:val="18"/>
      <w:szCs w:val="18"/>
    </w:rPr>
  </w:style>
  <w:style w:type="character" w:customStyle="1" w:styleId="25">
    <w:name w:val="样式2"/>
    <w:rsid w:val="00335E6C"/>
    <w:rPr>
      <w:rFonts w:ascii="黑体" w:eastAsia="黑体" w:hAnsi="Arial"/>
      <w:sz w:val="24"/>
      <w:szCs w:val="24"/>
    </w:rPr>
  </w:style>
  <w:style w:type="paragraph" w:customStyle="1" w:styleId="33">
    <w:name w:val="样式3"/>
    <w:basedOn w:val="4"/>
    <w:rsid w:val="00335E6C"/>
    <w:pPr>
      <w:tabs>
        <w:tab w:val="num" w:pos="420"/>
      </w:tabs>
      <w:adjustRightInd w:val="0"/>
      <w:spacing w:before="156" w:line="360" w:lineRule="exact"/>
      <w:ind w:left="420" w:hanging="420"/>
      <w:textAlignment w:val="baseline"/>
    </w:pPr>
    <w:rPr>
      <w:rFonts w:ascii="黑体" w:eastAsia="黑体" w:hAnsi="Arial"/>
      <w:bCs w:val="0"/>
      <w:kern w:val="0"/>
      <w:szCs w:val="24"/>
    </w:rPr>
  </w:style>
  <w:style w:type="paragraph" w:customStyle="1" w:styleId="26">
    <w:name w:val="标题2"/>
    <w:basedOn w:val="a"/>
    <w:next w:val="3"/>
    <w:rsid w:val="00335E6C"/>
    <w:pPr>
      <w:spacing w:before="260" w:after="260" w:line="360" w:lineRule="exact"/>
      <w:jc w:val="center"/>
    </w:pPr>
    <w:rPr>
      <w:rFonts w:ascii="隶书" w:eastAsia="隶书" w:hAnsi="宋体"/>
      <w:b/>
      <w:sz w:val="32"/>
      <w:szCs w:val="32"/>
    </w:rPr>
  </w:style>
  <w:style w:type="paragraph" w:customStyle="1" w:styleId="27">
    <w:name w:val="样式 样式 标题 2 + 隶书 二号 加粗 + 字距调整二号"/>
    <w:basedOn w:val="22"/>
    <w:rsid w:val="00335E6C"/>
    <w:rPr>
      <w:b w:val="0"/>
      <w:kern w:val="44"/>
    </w:rPr>
  </w:style>
  <w:style w:type="paragraph" w:customStyle="1" w:styleId="42">
    <w:name w:val="样式4"/>
    <w:basedOn w:val="2"/>
    <w:rsid w:val="00335E6C"/>
    <w:rPr>
      <w:rFonts w:eastAsia="隶书"/>
      <w:sz w:val="44"/>
    </w:rPr>
  </w:style>
  <w:style w:type="paragraph" w:customStyle="1" w:styleId="52">
    <w:name w:val="样式5"/>
    <w:basedOn w:val="4"/>
    <w:rsid w:val="00335E6C"/>
    <w:pPr>
      <w:tabs>
        <w:tab w:val="num" w:pos="420"/>
      </w:tabs>
      <w:spacing w:beforeLines="50" w:after="0" w:line="360" w:lineRule="exact"/>
      <w:ind w:left="420" w:hanging="420"/>
    </w:pPr>
    <w:rPr>
      <w:rFonts w:ascii="Arial" w:eastAsia="黑体" w:hAnsi="Arial"/>
      <w:szCs w:val="24"/>
    </w:rPr>
  </w:style>
  <w:style w:type="paragraph" w:customStyle="1" w:styleId="43">
    <w:name w:val="标题4"/>
    <w:basedOn w:val="a"/>
    <w:link w:val="4Char1"/>
    <w:rsid w:val="00335E6C"/>
    <w:pPr>
      <w:tabs>
        <w:tab w:val="num" w:pos="420"/>
      </w:tabs>
      <w:spacing w:beforeLines="50" w:line="360" w:lineRule="exact"/>
      <w:ind w:left="420" w:hanging="420"/>
    </w:pPr>
    <w:rPr>
      <w:rFonts w:eastAsia="黑体"/>
      <w:kern w:val="0"/>
      <w:sz w:val="24"/>
      <w:lang w:val="x-none" w:eastAsia="x-none"/>
    </w:rPr>
  </w:style>
  <w:style w:type="character" w:customStyle="1" w:styleId="4Char1">
    <w:name w:val="标题4 Char"/>
    <w:link w:val="43"/>
    <w:rsid w:val="00335E6C"/>
    <w:rPr>
      <w:rFonts w:ascii="Times New Roman" w:eastAsia="黑体" w:hAnsi="Times New Roman" w:cs="Times New Roman"/>
      <w:kern w:val="0"/>
      <w:sz w:val="24"/>
      <w:szCs w:val="24"/>
      <w:lang w:val="x-none" w:eastAsia="x-none"/>
    </w:rPr>
  </w:style>
  <w:style w:type="paragraph" w:customStyle="1" w:styleId="44">
    <w:name w:val="标题4 + 黑体小四"/>
    <w:next w:val="a"/>
    <w:rsid w:val="00335E6C"/>
    <w:pPr>
      <w:spacing w:before="156"/>
    </w:pPr>
    <w:rPr>
      <w:rFonts w:ascii="Times New Roman" w:eastAsia="黑体" w:hAnsi="Times New Roman" w:cs="宋体"/>
      <w:sz w:val="24"/>
      <w:szCs w:val="20"/>
    </w:rPr>
  </w:style>
  <w:style w:type="paragraph" w:customStyle="1" w:styleId="53">
    <w:name w:val="标题5+宋体五号"/>
    <w:basedOn w:val="a6"/>
    <w:autoRedefine/>
    <w:rsid w:val="00335E6C"/>
    <w:pPr>
      <w:spacing w:line="360" w:lineRule="exact"/>
      <w:ind w:leftChars="0" w:left="0"/>
    </w:pPr>
    <w:rPr>
      <w:rFonts w:eastAsia="Times New Roman" w:hAnsi="Arial" w:cs="宋体"/>
      <w:b/>
      <w:bCs/>
      <w:szCs w:val="20"/>
    </w:rPr>
  </w:style>
  <w:style w:type="paragraph" w:customStyle="1" w:styleId="28">
    <w:name w:val="样式2+隶书二号"/>
    <w:next w:val="31"/>
    <w:link w:val="2Char2"/>
    <w:autoRedefine/>
    <w:rsid w:val="00335E6C"/>
    <w:pPr>
      <w:spacing w:before="160" w:after="160" w:line="415" w:lineRule="auto"/>
      <w:jc w:val="center"/>
    </w:pPr>
    <w:rPr>
      <w:rFonts w:ascii="宋体" w:eastAsia="宋体" w:hAnsi="宋体" w:cs="Times New Roman"/>
      <w:kern w:val="0"/>
      <w:sz w:val="20"/>
      <w:szCs w:val="21"/>
    </w:rPr>
  </w:style>
  <w:style w:type="character" w:customStyle="1" w:styleId="2Char2">
    <w:name w:val="样式2+隶书二号 Char"/>
    <w:link w:val="28"/>
    <w:rsid w:val="00335E6C"/>
    <w:rPr>
      <w:rFonts w:ascii="宋体" w:eastAsia="宋体" w:hAnsi="宋体" w:cs="Times New Roman"/>
      <w:kern w:val="0"/>
      <w:sz w:val="20"/>
      <w:szCs w:val="21"/>
    </w:rPr>
  </w:style>
  <w:style w:type="paragraph" w:customStyle="1" w:styleId="12">
    <w:name w:val="标题1+黑体"/>
    <w:next w:val="a"/>
    <w:rsid w:val="00335E6C"/>
    <w:pPr>
      <w:jc w:val="center"/>
    </w:pPr>
    <w:rPr>
      <w:rFonts w:ascii="Times New Roman" w:eastAsia="黑体" w:hAnsi="Times New Roman" w:cs="Times New Roman"/>
      <w:sz w:val="32"/>
      <w:szCs w:val="20"/>
    </w:rPr>
  </w:style>
  <w:style w:type="paragraph" w:customStyle="1" w:styleId="13">
    <w:name w:val="标题1+黑体 三号"/>
    <w:next w:val="a"/>
    <w:rsid w:val="00335E6C"/>
    <w:pPr>
      <w:spacing w:line="415" w:lineRule="auto"/>
      <w:jc w:val="center"/>
    </w:pPr>
    <w:rPr>
      <w:rFonts w:ascii="Times New Roman" w:eastAsia="黑体" w:hAnsi="Times New Roman" w:cs="Times New Roman"/>
      <w:sz w:val="32"/>
      <w:szCs w:val="20"/>
    </w:rPr>
  </w:style>
  <w:style w:type="paragraph" w:customStyle="1" w:styleId="29">
    <w:name w:val="标题 2 + 隶书二号"/>
    <w:next w:val="a"/>
    <w:rsid w:val="00335E6C"/>
    <w:pPr>
      <w:spacing w:before="260" w:after="260" w:line="415" w:lineRule="auto"/>
      <w:jc w:val="center"/>
    </w:pPr>
    <w:rPr>
      <w:rFonts w:ascii="隶书" w:eastAsia="隶书" w:hAnsi="隶书" w:cs="Times New Roman"/>
      <w:bCs/>
      <w:sz w:val="44"/>
      <w:szCs w:val="28"/>
    </w:rPr>
  </w:style>
  <w:style w:type="paragraph" w:customStyle="1" w:styleId="54">
    <w:name w:val="样式 标题5+宋体五号 + (中文) 宋体"/>
    <w:next w:val="a"/>
    <w:autoRedefine/>
    <w:rsid w:val="00335E6C"/>
    <w:rPr>
      <w:rFonts w:ascii="Times New Roman" w:eastAsia="宋体" w:hAnsi="Arial" w:cs="宋体"/>
      <w:b/>
      <w:bCs/>
      <w:szCs w:val="20"/>
    </w:rPr>
  </w:style>
  <w:style w:type="paragraph" w:styleId="af4">
    <w:name w:val="footnote text"/>
    <w:basedOn w:val="a"/>
    <w:link w:val="Char7"/>
    <w:uiPriority w:val="99"/>
    <w:rsid w:val="00335E6C"/>
    <w:pPr>
      <w:snapToGrid w:val="0"/>
      <w:jc w:val="left"/>
    </w:pPr>
    <w:rPr>
      <w:sz w:val="18"/>
      <w:szCs w:val="20"/>
    </w:rPr>
  </w:style>
  <w:style w:type="character" w:customStyle="1" w:styleId="Char7">
    <w:name w:val="脚注文本 Char"/>
    <w:basedOn w:val="a0"/>
    <w:link w:val="af4"/>
    <w:uiPriority w:val="99"/>
    <w:rsid w:val="00335E6C"/>
    <w:rPr>
      <w:rFonts w:ascii="Times New Roman" w:eastAsia="宋体" w:hAnsi="Times New Roman" w:cs="Times New Roman"/>
      <w:sz w:val="18"/>
      <w:szCs w:val="20"/>
    </w:rPr>
  </w:style>
  <w:style w:type="paragraph" w:customStyle="1" w:styleId="60">
    <w:name w:val="样式6+黑体五号"/>
    <w:basedOn w:val="a"/>
    <w:rsid w:val="00335E6C"/>
    <w:pPr>
      <w:tabs>
        <w:tab w:val="num" w:pos="397"/>
      </w:tabs>
      <w:spacing w:line="360" w:lineRule="exact"/>
      <w:ind w:firstLine="170"/>
      <w:jc w:val="left"/>
    </w:pPr>
    <w:rPr>
      <w:rFonts w:eastAsia="黑体"/>
    </w:rPr>
  </w:style>
  <w:style w:type="paragraph" w:customStyle="1" w:styleId="61">
    <w:name w:val="样式6 +黑体五号"/>
    <w:basedOn w:val="a"/>
    <w:link w:val="6Char0"/>
    <w:rsid w:val="00335E6C"/>
    <w:pPr>
      <w:tabs>
        <w:tab w:val="num" w:pos="397"/>
      </w:tabs>
      <w:spacing w:line="360" w:lineRule="exact"/>
      <w:ind w:firstLine="170"/>
      <w:jc w:val="left"/>
    </w:pPr>
    <w:rPr>
      <w:rFonts w:eastAsia="黑体"/>
      <w:kern w:val="0"/>
      <w:sz w:val="20"/>
      <w:lang w:val="x-none" w:eastAsia="x-none"/>
    </w:rPr>
  </w:style>
  <w:style w:type="paragraph" w:customStyle="1" w:styleId="70">
    <w:name w:val="样式7 +黑体五号"/>
    <w:basedOn w:val="a"/>
    <w:rsid w:val="00335E6C"/>
    <w:pPr>
      <w:tabs>
        <w:tab w:val="num" w:pos="624"/>
      </w:tabs>
      <w:spacing w:line="360" w:lineRule="exact"/>
      <w:ind w:left="533" w:hanging="113"/>
    </w:pPr>
    <w:rPr>
      <w:rFonts w:eastAsia="黑体"/>
    </w:rPr>
  </w:style>
  <w:style w:type="character" w:customStyle="1" w:styleId="CharChar">
    <w:name w:val="Char Char"/>
    <w:rsid w:val="00335E6C"/>
    <w:rPr>
      <w:rFonts w:ascii="Arial" w:eastAsia="黑体" w:hAnsi="Arial"/>
      <w:b/>
      <w:bCs/>
      <w:kern w:val="2"/>
      <w:sz w:val="32"/>
      <w:szCs w:val="32"/>
      <w:lang w:val="en-US" w:eastAsia="zh-CN" w:bidi="ar-SA"/>
    </w:rPr>
  </w:style>
  <w:style w:type="paragraph" w:styleId="af5">
    <w:name w:val="Document Map"/>
    <w:basedOn w:val="a"/>
    <w:link w:val="Char8"/>
    <w:rsid w:val="00335E6C"/>
    <w:pPr>
      <w:shd w:val="clear" w:color="auto" w:fill="000080"/>
    </w:pPr>
  </w:style>
  <w:style w:type="character" w:customStyle="1" w:styleId="Char8">
    <w:name w:val="文档结构图 Char"/>
    <w:basedOn w:val="a0"/>
    <w:link w:val="af5"/>
    <w:rsid w:val="00335E6C"/>
    <w:rPr>
      <w:rFonts w:ascii="Times New Roman" w:eastAsia="宋体" w:hAnsi="Times New Roman" w:cs="Times New Roman"/>
      <w:szCs w:val="24"/>
      <w:shd w:val="clear" w:color="auto" w:fill="000080"/>
    </w:rPr>
  </w:style>
  <w:style w:type="character" w:customStyle="1" w:styleId="5CharChar">
    <w:name w:val="标题5+ 宋体五号 Char Char"/>
    <w:rsid w:val="00335E6C"/>
    <w:rPr>
      <w:rFonts w:ascii="Calibri" w:eastAsia="宋体" w:hAnsi="Arial" w:cs="宋体"/>
      <w:b/>
      <w:bCs/>
      <w:kern w:val="2"/>
      <w:sz w:val="21"/>
      <w:szCs w:val="22"/>
      <w:lang w:val="en-US" w:eastAsia="zh-CN" w:bidi="ar-SA"/>
    </w:rPr>
  </w:style>
  <w:style w:type="character" w:styleId="af6">
    <w:name w:val="annotation reference"/>
    <w:rsid w:val="00335E6C"/>
    <w:rPr>
      <w:sz w:val="21"/>
      <w:szCs w:val="21"/>
    </w:rPr>
  </w:style>
  <w:style w:type="paragraph" w:styleId="af7">
    <w:name w:val="annotation text"/>
    <w:basedOn w:val="a"/>
    <w:link w:val="Char9"/>
    <w:uiPriority w:val="99"/>
    <w:rsid w:val="00335E6C"/>
    <w:pPr>
      <w:jc w:val="left"/>
    </w:pPr>
  </w:style>
  <w:style w:type="character" w:customStyle="1" w:styleId="Char9">
    <w:name w:val="批注文字 Char"/>
    <w:basedOn w:val="a0"/>
    <w:link w:val="af7"/>
    <w:uiPriority w:val="99"/>
    <w:rsid w:val="00335E6C"/>
    <w:rPr>
      <w:rFonts w:ascii="Times New Roman" w:eastAsia="宋体" w:hAnsi="Times New Roman" w:cs="Times New Roman"/>
      <w:szCs w:val="24"/>
    </w:rPr>
  </w:style>
  <w:style w:type="paragraph" w:styleId="af8">
    <w:name w:val="annotation subject"/>
    <w:basedOn w:val="af7"/>
    <w:next w:val="af7"/>
    <w:link w:val="Chara"/>
    <w:rsid w:val="00335E6C"/>
    <w:rPr>
      <w:b/>
      <w:bCs/>
    </w:rPr>
  </w:style>
  <w:style w:type="character" w:customStyle="1" w:styleId="Chara">
    <w:name w:val="批注主题 Char"/>
    <w:basedOn w:val="Char9"/>
    <w:link w:val="af8"/>
    <w:rsid w:val="00335E6C"/>
    <w:rPr>
      <w:rFonts w:ascii="Times New Roman" w:eastAsia="宋体" w:hAnsi="Times New Roman" w:cs="Times New Roman"/>
      <w:b/>
      <w:bCs/>
      <w:szCs w:val="24"/>
    </w:rPr>
  </w:style>
  <w:style w:type="paragraph" w:customStyle="1" w:styleId="100">
    <w:name w:val="样式100"/>
    <w:basedOn w:val="a"/>
    <w:next w:val="a"/>
    <w:autoRedefine/>
    <w:rsid w:val="00335E6C"/>
    <w:pPr>
      <w:spacing w:beforeLines="100" w:afterLines="50" w:line="380" w:lineRule="exact"/>
      <w:jc w:val="center"/>
    </w:pPr>
    <w:rPr>
      <w:rFonts w:ascii="黑体" w:eastAsia="黑体" w:hAnsi="宋体"/>
      <w:sz w:val="36"/>
      <w:szCs w:val="36"/>
    </w:rPr>
  </w:style>
  <w:style w:type="paragraph" w:customStyle="1" w:styleId="101">
    <w:name w:val="样式101"/>
    <w:basedOn w:val="a"/>
    <w:next w:val="a"/>
    <w:autoRedefine/>
    <w:rsid w:val="00335E6C"/>
    <w:pPr>
      <w:spacing w:before="120" w:after="120"/>
      <w:jc w:val="center"/>
    </w:pPr>
    <w:rPr>
      <w:sz w:val="30"/>
    </w:rPr>
  </w:style>
  <w:style w:type="paragraph" w:customStyle="1" w:styleId="111">
    <w:name w:val="样式111"/>
    <w:basedOn w:val="a"/>
    <w:next w:val="a"/>
    <w:rsid w:val="00335E6C"/>
    <w:pPr>
      <w:spacing w:line="380" w:lineRule="exact"/>
      <w:jc w:val="center"/>
    </w:pPr>
    <w:rPr>
      <w:rFonts w:ascii="黑体" w:eastAsia="黑体" w:hAnsi="宋体"/>
      <w:b/>
      <w:sz w:val="36"/>
      <w:szCs w:val="36"/>
    </w:rPr>
  </w:style>
  <w:style w:type="paragraph" w:customStyle="1" w:styleId="112">
    <w:name w:val="样式112"/>
    <w:basedOn w:val="a"/>
    <w:next w:val="a"/>
    <w:rsid w:val="00335E6C"/>
    <w:pPr>
      <w:spacing w:line="380" w:lineRule="exact"/>
      <w:jc w:val="center"/>
    </w:pPr>
    <w:rPr>
      <w:rFonts w:ascii="黑体" w:eastAsia="黑体" w:hAnsi="宋体"/>
      <w:b/>
      <w:sz w:val="36"/>
      <w:szCs w:val="36"/>
    </w:rPr>
  </w:style>
  <w:style w:type="paragraph" w:customStyle="1" w:styleId="110">
    <w:name w:val="样式11"/>
    <w:basedOn w:val="a"/>
    <w:next w:val="a"/>
    <w:rsid w:val="00335E6C"/>
    <w:pPr>
      <w:spacing w:beforeLines="50" w:afterLines="50" w:line="360" w:lineRule="exact"/>
      <w:jc w:val="center"/>
    </w:pPr>
    <w:rPr>
      <w:rFonts w:ascii="黑体" w:eastAsia="黑体"/>
      <w:b/>
      <w:sz w:val="36"/>
      <w:szCs w:val="36"/>
    </w:rPr>
  </w:style>
  <w:style w:type="paragraph" w:customStyle="1" w:styleId="Charb">
    <w:name w:val="Char"/>
    <w:basedOn w:val="a"/>
    <w:rsid w:val="00335E6C"/>
    <w:rPr>
      <w:rFonts w:ascii="Tahoma" w:hAnsi="Tahoma"/>
      <w:sz w:val="24"/>
      <w:szCs w:val="20"/>
    </w:rPr>
  </w:style>
  <w:style w:type="paragraph" w:styleId="HTML">
    <w:name w:val="HTML Preformatted"/>
    <w:basedOn w:val="a"/>
    <w:link w:val="HTMLChar"/>
    <w:uiPriority w:val="99"/>
    <w:rsid w:val="00335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character" w:customStyle="1" w:styleId="HTMLChar">
    <w:name w:val="HTML 预设格式 Char"/>
    <w:basedOn w:val="a0"/>
    <w:link w:val="HTML"/>
    <w:uiPriority w:val="99"/>
    <w:rsid w:val="00335E6C"/>
    <w:rPr>
      <w:rFonts w:ascii="宋体" w:eastAsia="宋体" w:hAnsi="宋体" w:cs="Times New Roman"/>
      <w:color w:val="000000"/>
      <w:kern w:val="0"/>
      <w:sz w:val="24"/>
      <w:szCs w:val="24"/>
    </w:rPr>
  </w:style>
  <w:style w:type="paragraph" w:customStyle="1" w:styleId="Default">
    <w:name w:val="Default"/>
    <w:rsid w:val="00335E6C"/>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f9">
    <w:name w:val="Title"/>
    <w:aliases w:val="标题3"/>
    <w:basedOn w:val="a"/>
    <w:next w:val="a"/>
    <w:link w:val="Charc"/>
    <w:qFormat/>
    <w:rsid w:val="00335E6C"/>
    <w:pPr>
      <w:spacing w:beforeLines="50" w:before="50" w:afterLines="50" w:after="50" w:line="400" w:lineRule="exact"/>
      <w:jc w:val="left"/>
      <w:outlineLvl w:val="0"/>
    </w:pPr>
    <w:rPr>
      <w:rFonts w:ascii="Arial" w:hAnsi="Arial"/>
      <w:b/>
      <w:bCs/>
      <w:sz w:val="24"/>
      <w:szCs w:val="32"/>
    </w:rPr>
  </w:style>
  <w:style w:type="character" w:customStyle="1" w:styleId="Charc">
    <w:name w:val="标题 Char"/>
    <w:basedOn w:val="a0"/>
    <w:link w:val="af9"/>
    <w:rsid w:val="00335E6C"/>
    <w:rPr>
      <w:rFonts w:ascii="Arial" w:eastAsia="宋体" w:hAnsi="Arial" w:cs="Times New Roman"/>
      <w:b/>
      <w:bCs/>
      <w:sz w:val="24"/>
      <w:szCs w:val="32"/>
    </w:rPr>
  </w:style>
  <w:style w:type="character" w:customStyle="1" w:styleId="CharChar12">
    <w:name w:val="Char Char12"/>
    <w:rsid w:val="00335E6C"/>
    <w:rPr>
      <w:rFonts w:ascii="黑体" w:eastAsia="黑体" w:hAnsi="黑体"/>
      <w:b/>
      <w:bCs/>
      <w:kern w:val="32"/>
      <w:sz w:val="24"/>
      <w:szCs w:val="32"/>
    </w:rPr>
  </w:style>
  <w:style w:type="character" w:customStyle="1" w:styleId="CharChar11">
    <w:name w:val="Char Char11"/>
    <w:rsid w:val="00335E6C"/>
    <w:rPr>
      <w:rFonts w:ascii="黑体" w:eastAsia="黑体" w:hAnsi="黑体"/>
      <w:b/>
      <w:bCs/>
      <w:iCs/>
      <w:kern w:val="2"/>
      <w:sz w:val="21"/>
      <w:szCs w:val="21"/>
    </w:rPr>
  </w:style>
  <w:style w:type="character" w:customStyle="1" w:styleId="CharChar10">
    <w:name w:val="Char Char10"/>
    <w:rsid w:val="00335E6C"/>
    <w:rPr>
      <w:rFonts w:ascii="宋体" w:hAnsi="宋体"/>
      <w:bCs/>
      <w:kern w:val="2"/>
      <w:sz w:val="21"/>
      <w:szCs w:val="21"/>
    </w:rPr>
  </w:style>
  <w:style w:type="character" w:customStyle="1" w:styleId="CharChar9">
    <w:name w:val="Char Char9"/>
    <w:semiHidden/>
    <w:rsid w:val="00335E6C"/>
    <w:rPr>
      <w:rFonts w:ascii="Calibri" w:eastAsia="宋体" w:hAnsi="Calibri" w:cs="Times New Roman"/>
      <w:b/>
      <w:bCs/>
      <w:kern w:val="2"/>
      <w:sz w:val="28"/>
      <w:szCs w:val="28"/>
    </w:rPr>
  </w:style>
  <w:style w:type="character" w:customStyle="1" w:styleId="CharChar8">
    <w:name w:val="Char Char8"/>
    <w:semiHidden/>
    <w:rsid w:val="00335E6C"/>
    <w:rPr>
      <w:rFonts w:ascii="Calibri" w:eastAsia="宋体" w:hAnsi="Calibri" w:cs="Times New Roman"/>
      <w:b/>
      <w:bCs/>
      <w:i/>
      <w:iCs/>
      <w:kern w:val="2"/>
      <w:sz w:val="26"/>
      <w:szCs w:val="26"/>
    </w:rPr>
  </w:style>
  <w:style w:type="character" w:customStyle="1" w:styleId="CharChar7">
    <w:name w:val="Char Char7"/>
    <w:semiHidden/>
    <w:rsid w:val="00335E6C"/>
    <w:rPr>
      <w:rFonts w:ascii="Calibri" w:eastAsia="宋体" w:hAnsi="Calibri" w:cs="Times New Roman"/>
      <w:b/>
      <w:bCs/>
      <w:kern w:val="2"/>
      <w:sz w:val="22"/>
      <w:szCs w:val="22"/>
    </w:rPr>
  </w:style>
  <w:style w:type="character" w:customStyle="1" w:styleId="CharChar6">
    <w:name w:val="Char Char6"/>
    <w:semiHidden/>
    <w:rsid w:val="00335E6C"/>
    <w:rPr>
      <w:rFonts w:ascii="Calibri" w:eastAsia="宋体" w:hAnsi="Calibri" w:cs="Times New Roman"/>
      <w:kern w:val="2"/>
      <w:sz w:val="24"/>
      <w:szCs w:val="24"/>
    </w:rPr>
  </w:style>
  <w:style w:type="character" w:customStyle="1" w:styleId="CharChar5">
    <w:name w:val="Char Char5"/>
    <w:semiHidden/>
    <w:rsid w:val="00335E6C"/>
    <w:rPr>
      <w:rFonts w:ascii="Calibri" w:eastAsia="宋体" w:hAnsi="Calibri" w:cs="Times New Roman"/>
      <w:i/>
      <w:iCs/>
      <w:kern w:val="2"/>
      <w:sz w:val="24"/>
      <w:szCs w:val="24"/>
    </w:rPr>
  </w:style>
  <w:style w:type="character" w:customStyle="1" w:styleId="CharChar4">
    <w:name w:val="Char Char4"/>
    <w:semiHidden/>
    <w:rsid w:val="00335E6C"/>
    <w:rPr>
      <w:rFonts w:ascii="Cambria" w:eastAsia="宋体" w:hAnsi="Cambria" w:cs="Times New Roman"/>
      <w:kern w:val="2"/>
      <w:sz w:val="22"/>
      <w:szCs w:val="22"/>
    </w:rPr>
  </w:style>
  <w:style w:type="character" w:customStyle="1" w:styleId="CharChar3">
    <w:name w:val="Char Char3"/>
    <w:rsid w:val="00335E6C"/>
    <w:rPr>
      <w:kern w:val="2"/>
    </w:rPr>
  </w:style>
  <w:style w:type="character" w:customStyle="1" w:styleId="CharChar2">
    <w:name w:val="Char Char2"/>
    <w:rsid w:val="00335E6C"/>
    <w:rPr>
      <w:b/>
      <w:bCs/>
      <w:kern w:val="2"/>
    </w:rPr>
  </w:style>
  <w:style w:type="character" w:customStyle="1" w:styleId="CharChar1">
    <w:name w:val="Char Char1"/>
    <w:rsid w:val="00335E6C"/>
    <w:rPr>
      <w:rFonts w:ascii="Tahoma" w:hAnsi="Tahoma" w:cs="Tahoma"/>
      <w:kern w:val="2"/>
      <w:sz w:val="16"/>
      <w:szCs w:val="16"/>
    </w:rPr>
  </w:style>
  <w:style w:type="paragraph" w:styleId="TOC">
    <w:name w:val="TOC Heading"/>
    <w:basedOn w:val="1"/>
    <w:next w:val="a"/>
    <w:uiPriority w:val="39"/>
    <w:unhideWhenUsed/>
    <w:qFormat/>
    <w:rsid w:val="00335E6C"/>
    <w:pPr>
      <w:widowControl/>
      <w:spacing w:before="480" w:after="0" w:line="276" w:lineRule="auto"/>
      <w:jc w:val="left"/>
      <w:outlineLvl w:val="9"/>
    </w:pPr>
    <w:rPr>
      <w:rFonts w:ascii="Cambria" w:hAnsi="Cambria"/>
      <w:color w:val="365F91"/>
      <w:kern w:val="0"/>
      <w:sz w:val="28"/>
      <w:szCs w:val="28"/>
    </w:rPr>
  </w:style>
  <w:style w:type="character" w:customStyle="1" w:styleId="apple-style-span">
    <w:name w:val="apple-style-span"/>
    <w:basedOn w:val="a0"/>
    <w:rsid w:val="00335E6C"/>
  </w:style>
  <w:style w:type="paragraph" w:customStyle="1" w:styleId="113">
    <w:name w:val="11"/>
    <w:rsid w:val="00335E6C"/>
    <w:pPr>
      <w:widowControl w:val="0"/>
      <w:jc w:val="both"/>
    </w:pPr>
    <w:rPr>
      <w:rFonts w:ascii="Times New Roman" w:eastAsia="宋体" w:hAnsi="Times New Roman" w:cs="Times New Roman"/>
      <w:szCs w:val="24"/>
    </w:rPr>
  </w:style>
  <w:style w:type="character" w:customStyle="1" w:styleId="CharChar20">
    <w:name w:val="Char Char20"/>
    <w:rsid w:val="00335E6C"/>
    <w:rPr>
      <w:rFonts w:ascii="Arial" w:eastAsia="黑体" w:hAnsi="Arial"/>
      <w:b/>
      <w:bCs/>
      <w:kern w:val="2"/>
      <w:sz w:val="32"/>
      <w:szCs w:val="32"/>
      <w:lang w:val="en-US" w:eastAsia="zh-CN" w:bidi="ar-SA"/>
    </w:rPr>
  </w:style>
  <w:style w:type="paragraph" w:customStyle="1" w:styleId="Char60">
    <w:name w:val="Char6"/>
    <w:basedOn w:val="a"/>
    <w:rsid w:val="00335E6C"/>
    <w:rPr>
      <w:rFonts w:ascii="Tahoma" w:hAnsi="Tahoma"/>
      <w:sz w:val="24"/>
      <w:szCs w:val="20"/>
    </w:rPr>
  </w:style>
  <w:style w:type="character" w:customStyle="1" w:styleId="CharChar123">
    <w:name w:val="Char Char123"/>
    <w:rsid w:val="00335E6C"/>
    <w:rPr>
      <w:rFonts w:ascii="黑体" w:eastAsia="黑体" w:hAnsi="黑体"/>
      <w:b/>
      <w:bCs/>
      <w:kern w:val="32"/>
      <w:sz w:val="24"/>
      <w:szCs w:val="32"/>
    </w:rPr>
  </w:style>
  <w:style w:type="character" w:customStyle="1" w:styleId="CharChar113">
    <w:name w:val="Char Char113"/>
    <w:rsid w:val="00335E6C"/>
    <w:rPr>
      <w:rFonts w:ascii="黑体" w:eastAsia="黑体" w:hAnsi="黑体"/>
      <w:b/>
      <w:bCs/>
      <w:iCs/>
      <w:kern w:val="2"/>
      <w:sz w:val="21"/>
      <w:szCs w:val="21"/>
    </w:rPr>
  </w:style>
  <w:style w:type="character" w:customStyle="1" w:styleId="CharChar103">
    <w:name w:val="Char Char103"/>
    <w:rsid w:val="00335E6C"/>
    <w:rPr>
      <w:rFonts w:ascii="宋体" w:hAnsi="宋体"/>
      <w:bCs/>
      <w:kern w:val="2"/>
      <w:sz w:val="21"/>
      <w:szCs w:val="21"/>
    </w:rPr>
  </w:style>
  <w:style w:type="character" w:customStyle="1" w:styleId="CharChar93">
    <w:name w:val="Char Char93"/>
    <w:semiHidden/>
    <w:rsid w:val="00335E6C"/>
    <w:rPr>
      <w:rFonts w:ascii="Calibri" w:eastAsia="宋体" w:hAnsi="Calibri" w:cs="Times New Roman"/>
      <w:b/>
      <w:bCs/>
      <w:kern w:val="2"/>
      <w:sz w:val="28"/>
      <w:szCs w:val="28"/>
    </w:rPr>
  </w:style>
  <w:style w:type="character" w:customStyle="1" w:styleId="CharChar83">
    <w:name w:val="Char Char83"/>
    <w:semiHidden/>
    <w:rsid w:val="00335E6C"/>
    <w:rPr>
      <w:rFonts w:ascii="Calibri" w:eastAsia="宋体" w:hAnsi="Calibri" w:cs="Times New Roman"/>
      <w:b/>
      <w:bCs/>
      <w:i/>
      <w:iCs/>
      <w:kern w:val="2"/>
      <w:sz w:val="26"/>
      <w:szCs w:val="26"/>
    </w:rPr>
  </w:style>
  <w:style w:type="character" w:customStyle="1" w:styleId="CharChar73">
    <w:name w:val="Char Char73"/>
    <w:semiHidden/>
    <w:rsid w:val="00335E6C"/>
    <w:rPr>
      <w:rFonts w:ascii="Calibri" w:eastAsia="宋体" w:hAnsi="Calibri" w:cs="Times New Roman"/>
      <w:b/>
      <w:bCs/>
      <w:kern w:val="2"/>
      <w:sz w:val="22"/>
      <w:szCs w:val="22"/>
    </w:rPr>
  </w:style>
  <w:style w:type="character" w:customStyle="1" w:styleId="CharChar63">
    <w:name w:val="Char Char63"/>
    <w:semiHidden/>
    <w:rsid w:val="00335E6C"/>
    <w:rPr>
      <w:rFonts w:ascii="Calibri" w:eastAsia="宋体" w:hAnsi="Calibri" w:cs="Times New Roman"/>
      <w:kern w:val="2"/>
      <w:sz w:val="24"/>
      <w:szCs w:val="24"/>
    </w:rPr>
  </w:style>
  <w:style w:type="character" w:customStyle="1" w:styleId="CharChar53">
    <w:name w:val="Char Char53"/>
    <w:semiHidden/>
    <w:rsid w:val="00335E6C"/>
    <w:rPr>
      <w:rFonts w:ascii="Calibri" w:eastAsia="宋体" w:hAnsi="Calibri" w:cs="Times New Roman"/>
      <w:i/>
      <w:iCs/>
      <w:kern w:val="2"/>
      <w:sz w:val="24"/>
      <w:szCs w:val="24"/>
    </w:rPr>
  </w:style>
  <w:style w:type="character" w:customStyle="1" w:styleId="CharChar43">
    <w:name w:val="Char Char43"/>
    <w:semiHidden/>
    <w:rsid w:val="00335E6C"/>
    <w:rPr>
      <w:rFonts w:ascii="Cambria" w:eastAsia="宋体" w:hAnsi="Cambria" w:cs="Times New Roman"/>
      <w:kern w:val="2"/>
      <w:sz w:val="22"/>
      <w:szCs w:val="22"/>
    </w:rPr>
  </w:style>
  <w:style w:type="character" w:customStyle="1" w:styleId="CharChar33">
    <w:name w:val="Char Char33"/>
    <w:rsid w:val="00335E6C"/>
    <w:rPr>
      <w:kern w:val="2"/>
    </w:rPr>
  </w:style>
  <w:style w:type="character" w:customStyle="1" w:styleId="CharChar23">
    <w:name w:val="Char Char23"/>
    <w:rsid w:val="00335E6C"/>
    <w:rPr>
      <w:b/>
      <w:bCs/>
      <w:kern w:val="2"/>
    </w:rPr>
  </w:style>
  <w:style w:type="character" w:customStyle="1" w:styleId="CharChar110">
    <w:name w:val="Char Char110"/>
    <w:rsid w:val="00335E6C"/>
    <w:rPr>
      <w:rFonts w:ascii="Tahoma" w:hAnsi="Tahoma" w:cs="Tahoma"/>
      <w:kern w:val="2"/>
      <w:sz w:val="16"/>
      <w:szCs w:val="16"/>
    </w:rPr>
  </w:style>
  <w:style w:type="paragraph" w:customStyle="1" w:styleId="102">
    <w:name w:val="10"/>
    <w:rsid w:val="00335E6C"/>
    <w:pPr>
      <w:widowControl w:val="0"/>
      <w:jc w:val="both"/>
    </w:pPr>
    <w:rPr>
      <w:rFonts w:ascii="Times New Roman" w:eastAsia="宋体" w:hAnsi="Times New Roman" w:cs="Times New Roman"/>
      <w:szCs w:val="24"/>
    </w:rPr>
  </w:style>
  <w:style w:type="character" w:customStyle="1" w:styleId="CharChar19">
    <w:name w:val="Char Char19"/>
    <w:rsid w:val="00335E6C"/>
    <w:rPr>
      <w:rFonts w:ascii="Arial" w:eastAsia="黑体" w:hAnsi="Arial"/>
      <w:b/>
      <w:bCs/>
      <w:kern w:val="2"/>
      <w:sz w:val="32"/>
      <w:szCs w:val="32"/>
      <w:lang w:val="en-US" w:eastAsia="zh-CN" w:bidi="ar-SA"/>
    </w:rPr>
  </w:style>
  <w:style w:type="paragraph" w:customStyle="1" w:styleId="Char50">
    <w:name w:val="Char5"/>
    <w:basedOn w:val="a"/>
    <w:rsid w:val="00335E6C"/>
    <w:pPr>
      <w:spacing w:line="360" w:lineRule="exact"/>
    </w:pPr>
    <w:rPr>
      <w:rFonts w:ascii="Tahoma" w:hAnsi="Tahoma"/>
      <w:sz w:val="24"/>
      <w:szCs w:val="20"/>
    </w:rPr>
  </w:style>
  <w:style w:type="paragraph" w:customStyle="1" w:styleId="14">
    <w:name w:val="列出段落1"/>
    <w:basedOn w:val="a"/>
    <w:uiPriority w:val="34"/>
    <w:qFormat/>
    <w:rsid w:val="00335E6C"/>
    <w:pPr>
      <w:ind w:firstLineChars="200" w:firstLine="420"/>
    </w:pPr>
    <w:rPr>
      <w:rFonts w:ascii="Calibri" w:hAnsi="Calibri"/>
      <w:szCs w:val="22"/>
    </w:rPr>
  </w:style>
  <w:style w:type="character" w:customStyle="1" w:styleId="6Char0">
    <w:name w:val="样式6 +黑体五号 Char"/>
    <w:link w:val="61"/>
    <w:rsid w:val="00335E6C"/>
    <w:rPr>
      <w:rFonts w:ascii="Times New Roman" w:eastAsia="黑体" w:hAnsi="Times New Roman" w:cs="Times New Roman"/>
      <w:kern w:val="0"/>
      <w:sz w:val="20"/>
      <w:szCs w:val="24"/>
      <w:lang w:val="x-none" w:eastAsia="x-none"/>
    </w:rPr>
  </w:style>
  <w:style w:type="paragraph" w:customStyle="1" w:styleId="90">
    <w:name w:val="9"/>
    <w:rsid w:val="00335E6C"/>
    <w:rPr>
      <w:rFonts w:ascii="Times New Roman" w:eastAsia="宋体" w:hAnsi="Times New Roman" w:cs="Times New Roman"/>
      <w:kern w:val="0"/>
      <w:sz w:val="20"/>
      <w:szCs w:val="20"/>
    </w:rPr>
  </w:style>
  <w:style w:type="paragraph" w:customStyle="1" w:styleId="15">
    <w:name w:val="培养方案标题1+隶书二号"/>
    <w:next w:val="a"/>
    <w:autoRedefine/>
    <w:rsid w:val="00335E6C"/>
    <w:pPr>
      <w:pageBreakBefore/>
      <w:spacing w:before="260" w:after="260" w:line="415" w:lineRule="auto"/>
      <w:jc w:val="center"/>
      <w:outlineLvl w:val="1"/>
    </w:pPr>
    <w:rPr>
      <w:rFonts w:ascii="隶书" w:eastAsia="隶书" w:hAnsi="隶书" w:cs="Times New Roman"/>
      <w:bCs/>
      <w:sz w:val="44"/>
      <w:szCs w:val="28"/>
    </w:rPr>
  </w:style>
  <w:style w:type="paragraph" w:customStyle="1" w:styleId="34">
    <w:name w:val="3"/>
    <w:rsid w:val="00335E6C"/>
    <w:pPr>
      <w:widowControl w:val="0"/>
      <w:jc w:val="both"/>
    </w:pPr>
    <w:rPr>
      <w:rFonts w:ascii="Times New Roman" w:eastAsia="宋体" w:hAnsi="Times New Roman" w:cs="Times New Roman"/>
      <w:szCs w:val="24"/>
    </w:rPr>
  </w:style>
  <w:style w:type="character" w:customStyle="1" w:styleId="CharChar15">
    <w:name w:val="Char Char15"/>
    <w:rsid w:val="00335E6C"/>
    <w:rPr>
      <w:rFonts w:ascii="Arial" w:eastAsia="黑体" w:hAnsi="Arial"/>
      <w:b/>
      <w:bCs/>
      <w:kern w:val="2"/>
      <w:sz w:val="32"/>
      <w:szCs w:val="32"/>
      <w:lang w:val="en-US" w:eastAsia="zh-CN" w:bidi="ar-SA"/>
    </w:rPr>
  </w:style>
  <w:style w:type="paragraph" w:customStyle="1" w:styleId="Char20">
    <w:name w:val="Char2"/>
    <w:basedOn w:val="a"/>
    <w:rsid w:val="00335E6C"/>
    <w:rPr>
      <w:rFonts w:ascii="Tahoma" w:hAnsi="Tahoma"/>
      <w:sz w:val="24"/>
      <w:szCs w:val="20"/>
    </w:rPr>
  </w:style>
  <w:style w:type="character" w:customStyle="1" w:styleId="CharChar121">
    <w:name w:val="Char Char121"/>
    <w:rsid w:val="00335E6C"/>
    <w:rPr>
      <w:rFonts w:ascii="黑体" w:eastAsia="黑体" w:hAnsi="黑体"/>
      <w:b/>
      <w:bCs/>
      <w:kern w:val="32"/>
      <w:sz w:val="24"/>
      <w:szCs w:val="32"/>
    </w:rPr>
  </w:style>
  <w:style w:type="character" w:customStyle="1" w:styleId="CharChar111">
    <w:name w:val="Char Char111"/>
    <w:rsid w:val="00335E6C"/>
    <w:rPr>
      <w:rFonts w:ascii="黑体" w:eastAsia="黑体" w:hAnsi="黑体"/>
      <w:b/>
      <w:bCs/>
      <w:iCs/>
      <w:kern w:val="2"/>
      <w:sz w:val="21"/>
      <w:szCs w:val="21"/>
    </w:rPr>
  </w:style>
  <w:style w:type="character" w:customStyle="1" w:styleId="CharChar101">
    <w:name w:val="Char Char101"/>
    <w:rsid w:val="00335E6C"/>
    <w:rPr>
      <w:rFonts w:ascii="宋体" w:hAnsi="宋体"/>
      <w:bCs/>
      <w:kern w:val="2"/>
      <w:sz w:val="21"/>
      <w:szCs w:val="21"/>
    </w:rPr>
  </w:style>
  <w:style w:type="character" w:customStyle="1" w:styleId="CharChar91">
    <w:name w:val="Char Char91"/>
    <w:semiHidden/>
    <w:rsid w:val="00335E6C"/>
    <w:rPr>
      <w:rFonts w:ascii="Calibri" w:eastAsia="宋体" w:hAnsi="Calibri" w:cs="Times New Roman"/>
      <w:b/>
      <w:bCs/>
      <w:kern w:val="2"/>
      <w:sz w:val="28"/>
      <w:szCs w:val="28"/>
    </w:rPr>
  </w:style>
  <w:style w:type="character" w:customStyle="1" w:styleId="CharChar81">
    <w:name w:val="Char Char81"/>
    <w:semiHidden/>
    <w:rsid w:val="00335E6C"/>
    <w:rPr>
      <w:rFonts w:ascii="Calibri" w:eastAsia="宋体" w:hAnsi="Calibri" w:cs="Times New Roman"/>
      <w:b/>
      <w:bCs/>
      <w:i/>
      <w:iCs/>
      <w:kern w:val="2"/>
      <w:sz w:val="26"/>
      <w:szCs w:val="26"/>
    </w:rPr>
  </w:style>
  <w:style w:type="character" w:customStyle="1" w:styleId="CharChar71">
    <w:name w:val="Char Char71"/>
    <w:semiHidden/>
    <w:rsid w:val="00335E6C"/>
    <w:rPr>
      <w:rFonts w:ascii="Calibri" w:eastAsia="宋体" w:hAnsi="Calibri" w:cs="Times New Roman"/>
      <w:b/>
      <w:bCs/>
      <w:kern w:val="2"/>
      <w:sz w:val="22"/>
      <w:szCs w:val="22"/>
    </w:rPr>
  </w:style>
  <w:style w:type="character" w:customStyle="1" w:styleId="CharChar61">
    <w:name w:val="Char Char61"/>
    <w:semiHidden/>
    <w:rsid w:val="00335E6C"/>
    <w:rPr>
      <w:rFonts w:ascii="Calibri" w:eastAsia="宋体" w:hAnsi="Calibri" w:cs="Times New Roman"/>
      <w:kern w:val="2"/>
      <w:sz w:val="24"/>
      <w:szCs w:val="24"/>
    </w:rPr>
  </w:style>
  <w:style w:type="character" w:customStyle="1" w:styleId="CharChar51">
    <w:name w:val="Char Char51"/>
    <w:semiHidden/>
    <w:rsid w:val="00335E6C"/>
    <w:rPr>
      <w:rFonts w:ascii="Calibri" w:eastAsia="宋体" w:hAnsi="Calibri" w:cs="Times New Roman"/>
      <w:i/>
      <w:iCs/>
      <w:kern w:val="2"/>
      <w:sz w:val="24"/>
      <w:szCs w:val="24"/>
    </w:rPr>
  </w:style>
  <w:style w:type="character" w:customStyle="1" w:styleId="CharChar41">
    <w:name w:val="Char Char41"/>
    <w:semiHidden/>
    <w:rsid w:val="00335E6C"/>
    <w:rPr>
      <w:rFonts w:ascii="Cambria" w:eastAsia="宋体" w:hAnsi="Cambria" w:cs="Times New Roman"/>
      <w:kern w:val="2"/>
      <w:sz w:val="22"/>
      <w:szCs w:val="22"/>
    </w:rPr>
  </w:style>
  <w:style w:type="character" w:customStyle="1" w:styleId="CharChar31">
    <w:name w:val="Char Char31"/>
    <w:rsid w:val="00335E6C"/>
    <w:rPr>
      <w:kern w:val="2"/>
    </w:rPr>
  </w:style>
  <w:style w:type="character" w:customStyle="1" w:styleId="CharChar21">
    <w:name w:val="Char Char21"/>
    <w:rsid w:val="00335E6C"/>
    <w:rPr>
      <w:b/>
      <w:bCs/>
      <w:kern w:val="2"/>
    </w:rPr>
  </w:style>
  <w:style w:type="character" w:customStyle="1" w:styleId="CharChar14">
    <w:name w:val="Char Char14"/>
    <w:rsid w:val="00335E6C"/>
    <w:rPr>
      <w:rFonts w:ascii="Tahoma" w:hAnsi="Tahoma" w:cs="Tahoma"/>
      <w:kern w:val="2"/>
      <w:sz w:val="16"/>
      <w:szCs w:val="16"/>
    </w:rPr>
  </w:style>
  <w:style w:type="paragraph" w:customStyle="1" w:styleId="2a">
    <w:name w:val="2"/>
    <w:rsid w:val="00335E6C"/>
    <w:pPr>
      <w:widowControl w:val="0"/>
      <w:jc w:val="both"/>
    </w:pPr>
    <w:rPr>
      <w:rFonts w:ascii="Times New Roman" w:eastAsia="宋体" w:hAnsi="Times New Roman" w:cs="Times New Roman"/>
      <w:szCs w:val="24"/>
    </w:rPr>
  </w:style>
  <w:style w:type="character" w:customStyle="1" w:styleId="CharChar13">
    <w:name w:val="Char Char13"/>
    <w:rsid w:val="00335E6C"/>
    <w:rPr>
      <w:rFonts w:ascii="Arial" w:eastAsia="黑体" w:hAnsi="Arial"/>
      <w:b/>
      <w:bCs/>
      <w:kern w:val="2"/>
      <w:sz w:val="32"/>
      <w:szCs w:val="32"/>
      <w:lang w:val="en-US" w:eastAsia="zh-CN" w:bidi="ar-SA"/>
    </w:rPr>
  </w:style>
  <w:style w:type="paragraph" w:customStyle="1" w:styleId="Char10">
    <w:name w:val="Char1"/>
    <w:basedOn w:val="a"/>
    <w:rsid w:val="00335E6C"/>
    <w:pPr>
      <w:spacing w:line="360" w:lineRule="exact"/>
    </w:pPr>
    <w:rPr>
      <w:rFonts w:ascii="Tahoma" w:hAnsi="Tahoma"/>
      <w:sz w:val="24"/>
      <w:szCs w:val="20"/>
    </w:rPr>
  </w:style>
  <w:style w:type="paragraph" w:customStyle="1" w:styleId="16">
    <w:name w:val="1"/>
    <w:rsid w:val="00335E6C"/>
    <w:rPr>
      <w:rFonts w:ascii="Times New Roman" w:eastAsia="宋体" w:hAnsi="Times New Roman" w:cs="Times New Roman"/>
      <w:kern w:val="0"/>
      <w:sz w:val="20"/>
      <w:szCs w:val="20"/>
    </w:rPr>
  </w:style>
  <w:style w:type="paragraph" w:customStyle="1" w:styleId="ListParagraph1">
    <w:name w:val="List Paragraph1"/>
    <w:basedOn w:val="a"/>
    <w:rsid w:val="00335E6C"/>
    <w:pPr>
      <w:ind w:firstLineChars="200" w:firstLine="420"/>
    </w:pPr>
    <w:rPr>
      <w:rFonts w:ascii="Calibri" w:hAnsi="Calibri"/>
      <w:szCs w:val="22"/>
    </w:rPr>
  </w:style>
  <w:style w:type="character" w:customStyle="1" w:styleId="4CharChar">
    <w:name w:val="标题4+黑体小四 Char Char"/>
    <w:rsid w:val="00335E6C"/>
    <w:rPr>
      <w:rFonts w:ascii="黑体" w:eastAsia="黑体" w:hAnsi="黑体" w:cs="宋体"/>
      <w:kern w:val="2"/>
      <w:sz w:val="24"/>
      <w:szCs w:val="24"/>
      <w:lang w:val="en-US" w:eastAsia="zh-CN" w:bidi="ar-SA"/>
    </w:rPr>
  </w:style>
  <w:style w:type="paragraph" w:customStyle="1" w:styleId="80">
    <w:name w:val="8"/>
    <w:rsid w:val="00335E6C"/>
    <w:rPr>
      <w:rFonts w:ascii="Times New Roman" w:eastAsia="宋体" w:hAnsi="Times New Roman" w:cs="Times New Roman"/>
      <w:kern w:val="0"/>
      <w:sz w:val="20"/>
      <w:szCs w:val="20"/>
    </w:rPr>
  </w:style>
  <w:style w:type="paragraph" w:customStyle="1" w:styleId="45">
    <w:name w:val="项目4"/>
    <w:link w:val="4Char2"/>
    <w:uiPriority w:val="99"/>
    <w:rsid w:val="00335E6C"/>
    <w:pPr>
      <w:widowControl w:val="0"/>
      <w:tabs>
        <w:tab w:val="left" w:pos="2721"/>
        <w:tab w:val="left" w:pos="6293"/>
      </w:tabs>
      <w:autoSpaceDE w:val="0"/>
      <w:autoSpaceDN w:val="0"/>
      <w:adjustRightInd w:val="0"/>
      <w:spacing w:before="34" w:line="320" w:lineRule="atLeast"/>
      <w:ind w:firstLine="850"/>
      <w:jc w:val="both"/>
    </w:pPr>
    <w:rPr>
      <w:rFonts w:ascii="幼圆" w:eastAsia="幼圆" w:hAnsi="Times New Roman" w:cs="幼圆"/>
      <w:kern w:val="0"/>
      <w:sz w:val="19"/>
      <w:szCs w:val="19"/>
    </w:rPr>
  </w:style>
  <w:style w:type="character" w:customStyle="1" w:styleId="4Char2">
    <w:name w:val="项目4 Char"/>
    <w:link w:val="45"/>
    <w:uiPriority w:val="99"/>
    <w:locked/>
    <w:rsid w:val="00335E6C"/>
    <w:rPr>
      <w:rFonts w:ascii="幼圆" w:eastAsia="幼圆" w:hAnsi="Times New Roman" w:cs="幼圆"/>
      <w:kern w:val="0"/>
      <w:sz w:val="19"/>
      <w:szCs w:val="19"/>
    </w:rPr>
  </w:style>
  <w:style w:type="paragraph" w:customStyle="1" w:styleId="35">
    <w:name w:val="培养方案标题3+黑体小四"/>
    <w:next w:val="a"/>
    <w:link w:val="3Char2"/>
    <w:autoRedefine/>
    <w:rsid w:val="00335E6C"/>
    <w:pPr>
      <w:spacing w:before="120" w:after="60"/>
    </w:pPr>
    <w:rPr>
      <w:rFonts w:ascii="黑体" w:eastAsia="黑体" w:hAnsi="黑体" w:cs="Times New Roman"/>
      <w:b/>
      <w:kern w:val="0"/>
      <w:sz w:val="24"/>
    </w:rPr>
  </w:style>
  <w:style w:type="character" w:customStyle="1" w:styleId="3Char2">
    <w:name w:val="培养方案标题3+黑体小四 Char"/>
    <w:link w:val="35"/>
    <w:rsid w:val="00335E6C"/>
    <w:rPr>
      <w:rFonts w:ascii="黑体" w:eastAsia="黑体" w:hAnsi="黑体" w:cs="Times New Roman"/>
      <w:b/>
      <w:kern w:val="0"/>
      <w:sz w:val="24"/>
    </w:rPr>
  </w:style>
  <w:style w:type="paragraph" w:styleId="afa">
    <w:name w:val="Subtitle"/>
    <w:basedOn w:val="a"/>
    <w:next w:val="a"/>
    <w:link w:val="Chard"/>
    <w:qFormat/>
    <w:rsid w:val="00335E6C"/>
    <w:pPr>
      <w:spacing w:before="240" w:after="60" w:line="312" w:lineRule="auto"/>
      <w:jc w:val="center"/>
      <w:outlineLvl w:val="1"/>
    </w:pPr>
    <w:rPr>
      <w:rFonts w:ascii="Cambria" w:hAnsi="Cambria"/>
      <w:b/>
      <w:bCs/>
      <w:kern w:val="28"/>
      <w:sz w:val="32"/>
      <w:szCs w:val="32"/>
      <w:lang w:val="x-none" w:eastAsia="x-none"/>
    </w:rPr>
  </w:style>
  <w:style w:type="character" w:customStyle="1" w:styleId="Chard">
    <w:name w:val="副标题 Char"/>
    <w:basedOn w:val="a0"/>
    <w:link w:val="afa"/>
    <w:rsid w:val="00335E6C"/>
    <w:rPr>
      <w:rFonts w:ascii="Cambria" w:eastAsia="宋体" w:hAnsi="Cambria" w:cs="Times New Roman"/>
      <w:b/>
      <w:bCs/>
      <w:kern w:val="28"/>
      <w:sz w:val="32"/>
      <w:szCs w:val="32"/>
      <w:lang w:val="x-none" w:eastAsia="x-none"/>
    </w:rPr>
  </w:style>
  <w:style w:type="paragraph" w:customStyle="1" w:styleId="2b">
    <w:name w:val="列出段落2"/>
    <w:basedOn w:val="a"/>
    <w:rsid w:val="00335E6C"/>
    <w:pPr>
      <w:ind w:firstLineChars="200" w:firstLine="420"/>
    </w:pPr>
  </w:style>
  <w:style w:type="paragraph" w:customStyle="1" w:styleId="36">
    <w:name w:val="列出段落3"/>
    <w:basedOn w:val="a"/>
    <w:rsid w:val="00335E6C"/>
    <w:pPr>
      <w:ind w:firstLineChars="200" w:firstLine="420"/>
    </w:pPr>
    <w:rPr>
      <w:szCs w:val="21"/>
    </w:rPr>
  </w:style>
  <w:style w:type="paragraph" w:customStyle="1" w:styleId="37">
    <w:name w:val="样式 标题 3 +"/>
    <w:basedOn w:val="3"/>
    <w:rsid w:val="00335E6C"/>
    <w:pPr>
      <w:spacing w:line="240" w:lineRule="auto"/>
    </w:pPr>
    <w:rPr>
      <w:kern w:val="0"/>
    </w:rPr>
  </w:style>
  <w:style w:type="paragraph" w:styleId="afb">
    <w:name w:val="caption"/>
    <w:basedOn w:val="a"/>
    <w:next w:val="a"/>
    <w:qFormat/>
    <w:rsid w:val="00335E6C"/>
    <w:rPr>
      <w:rFonts w:ascii="Arial" w:eastAsia="黑体" w:hAnsi="Arial" w:cs="Arial"/>
      <w:sz w:val="20"/>
      <w:szCs w:val="20"/>
    </w:rPr>
  </w:style>
  <w:style w:type="character" w:styleId="afc">
    <w:name w:val="footnote reference"/>
    <w:unhideWhenUsed/>
    <w:rsid w:val="00335E6C"/>
    <w:rPr>
      <w:vertAlign w:val="superscript"/>
    </w:rPr>
  </w:style>
  <w:style w:type="numbering" w:customStyle="1" w:styleId="17">
    <w:name w:val="无列表1"/>
    <w:next w:val="a2"/>
    <w:uiPriority w:val="99"/>
    <w:semiHidden/>
    <w:unhideWhenUsed/>
    <w:rsid w:val="00335E6C"/>
  </w:style>
  <w:style w:type="paragraph" w:customStyle="1" w:styleId="71">
    <w:name w:val="7"/>
    <w:rsid w:val="00335E6C"/>
    <w:pPr>
      <w:widowControl w:val="0"/>
      <w:jc w:val="both"/>
    </w:pPr>
    <w:rPr>
      <w:rFonts w:ascii="Times New Roman" w:eastAsia="宋体" w:hAnsi="Times New Roman" w:cs="Times New Roman"/>
      <w:szCs w:val="24"/>
    </w:rPr>
  </w:style>
  <w:style w:type="character" w:customStyle="1" w:styleId="CharChar18">
    <w:name w:val="Char Char18"/>
    <w:rsid w:val="00335E6C"/>
    <w:rPr>
      <w:rFonts w:ascii="Arial" w:eastAsia="黑体" w:hAnsi="Arial"/>
      <w:b/>
      <w:bCs/>
      <w:kern w:val="2"/>
      <w:sz w:val="32"/>
      <w:szCs w:val="32"/>
      <w:lang w:val="en-US" w:eastAsia="zh-CN" w:bidi="ar-SA"/>
    </w:rPr>
  </w:style>
  <w:style w:type="paragraph" w:customStyle="1" w:styleId="Char40">
    <w:name w:val="Char4"/>
    <w:basedOn w:val="a"/>
    <w:rsid w:val="00335E6C"/>
    <w:rPr>
      <w:rFonts w:ascii="Tahoma" w:hAnsi="Tahoma"/>
      <w:sz w:val="24"/>
      <w:szCs w:val="20"/>
    </w:rPr>
  </w:style>
  <w:style w:type="character" w:customStyle="1" w:styleId="CharChar122">
    <w:name w:val="Char Char122"/>
    <w:rsid w:val="00335E6C"/>
    <w:rPr>
      <w:rFonts w:ascii="黑体" w:eastAsia="黑体" w:hAnsi="黑体"/>
      <w:b/>
      <w:bCs/>
      <w:kern w:val="32"/>
      <w:sz w:val="24"/>
      <w:szCs w:val="32"/>
    </w:rPr>
  </w:style>
  <w:style w:type="character" w:customStyle="1" w:styleId="CharChar112">
    <w:name w:val="Char Char112"/>
    <w:rsid w:val="00335E6C"/>
    <w:rPr>
      <w:rFonts w:ascii="黑体" w:eastAsia="黑体" w:hAnsi="黑体"/>
      <w:b/>
      <w:bCs/>
      <w:iCs/>
      <w:kern w:val="2"/>
      <w:sz w:val="21"/>
      <w:szCs w:val="21"/>
    </w:rPr>
  </w:style>
  <w:style w:type="character" w:customStyle="1" w:styleId="CharChar102">
    <w:name w:val="Char Char102"/>
    <w:rsid w:val="00335E6C"/>
    <w:rPr>
      <w:rFonts w:ascii="宋体" w:hAnsi="宋体"/>
      <w:bCs/>
      <w:kern w:val="2"/>
      <w:sz w:val="21"/>
      <w:szCs w:val="21"/>
    </w:rPr>
  </w:style>
  <w:style w:type="character" w:customStyle="1" w:styleId="CharChar92">
    <w:name w:val="Char Char92"/>
    <w:semiHidden/>
    <w:rsid w:val="00335E6C"/>
    <w:rPr>
      <w:rFonts w:ascii="Calibri" w:eastAsia="宋体" w:hAnsi="Calibri" w:cs="Times New Roman"/>
      <w:b/>
      <w:bCs/>
      <w:kern w:val="2"/>
      <w:sz w:val="28"/>
      <w:szCs w:val="28"/>
    </w:rPr>
  </w:style>
  <w:style w:type="character" w:customStyle="1" w:styleId="CharChar82">
    <w:name w:val="Char Char82"/>
    <w:semiHidden/>
    <w:rsid w:val="00335E6C"/>
    <w:rPr>
      <w:rFonts w:ascii="Calibri" w:eastAsia="宋体" w:hAnsi="Calibri" w:cs="Times New Roman"/>
      <w:b/>
      <w:bCs/>
      <w:i/>
      <w:iCs/>
      <w:kern w:val="2"/>
      <w:sz w:val="26"/>
      <w:szCs w:val="26"/>
    </w:rPr>
  </w:style>
  <w:style w:type="character" w:customStyle="1" w:styleId="CharChar72">
    <w:name w:val="Char Char72"/>
    <w:semiHidden/>
    <w:rsid w:val="00335E6C"/>
    <w:rPr>
      <w:rFonts w:ascii="Calibri" w:eastAsia="宋体" w:hAnsi="Calibri" w:cs="Times New Roman"/>
      <w:b/>
      <w:bCs/>
      <w:kern w:val="2"/>
      <w:sz w:val="22"/>
      <w:szCs w:val="22"/>
    </w:rPr>
  </w:style>
  <w:style w:type="character" w:customStyle="1" w:styleId="CharChar62">
    <w:name w:val="Char Char62"/>
    <w:semiHidden/>
    <w:rsid w:val="00335E6C"/>
    <w:rPr>
      <w:rFonts w:ascii="Calibri" w:eastAsia="宋体" w:hAnsi="Calibri" w:cs="Times New Roman"/>
      <w:kern w:val="2"/>
      <w:sz w:val="24"/>
      <w:szCs w:val="24"/>
    </w:rPr>
  </w:style>
  <w:style w:type="character" w:customStyle="1" w:styleId="CharChar52">
    <w:name w:val="Char Char52"/>
    <w:semiHidden/>
    <w:rsid w:val="00335E6C"/>
    <w:rPr>
      <w:rFonts w:ascii="Calibri" w:eastAsia="宋体" w:hAnsi="Calibri" w:cs="Times New Roman"/>
      <w:i/>
      <w:iCs/>
      <w:kern w:val="2"/>
      <w:sz w:val="24"/>
      <w:szCs w:val="24"/>
    </w:rPr>
  </w:style>
  <w:style w:type="character" w:customStyle="1" w:styleId="CharChar42">
    <w:name w:val="Char Char42"/>
    <w:semiHidden/>
    <w:rsid w:val="00335E6C"/>
    <w:rPr>
      <w:rFonts w:ascii="Cambria" w:eastAsia="宋体" w:hAnsi="Cambria" w:cs="Times New Roman"/>
      <w:kern w:val="2"/>
      <w:sz w:val="22"/>
      <w:szCs w:val="22"/>
    </w:rPr>
  </w:style>
  <w:style w:type="character" w:customStyle="1" w:styleId="CharChar32">
    <w:name w:val="Char Char32"/>
    <w:rsid w:val="00335E6C"/>
    <w:rPr>
      <w:kern w:val="2"/>
    </w:rPr>
  </w:style>
  <w:style w:type="character" w:customStyle="1" w:styleId="CharChar22">
    <w:name w:val="Char Char22"/>
    <w:rsid w:val="00335E6C"/>
    <w:rPr>
      <w:b/>
      <w:bCs/>
      <w:kern w:val="2"/>
    </w:rPr>
  </w:style>
  <w:style w:type="character" w:customStyle="1" w:styleId="CharChar17">
    <w:name w:val="Char Char17"/>
    <w:rsid w:val="00335E6C"/>
    <w:rPr>
      <w:rFonts w:ascii="Tahoma" w:hAnsi="Tahoma" w:cs="Tahoma"/>
      <w:kern w:val="2"/>
      <w:sz w:val="16"/>
      <w:szCs w:val="16"/>
    </w:rPr>
  </w:style>
  <w:style w:type="paragraph" w:customStyle="1" w:styleId="62">
    <w:name w:val="6"/>
    <w:rsid w:val="00335E6C"/>
    <w:pPr>
      <w:widowControl w:val="0"/>
      <w:jc w:val="both"/>
    </w:pPr>
    <w:rPr>
      <w:rFonts w:ascii="Times New Roman" w:eastAsia="宋体" w:hAnsi="Times New Roman" w:cs="Times New Roman"/>
      <w:szCs w:val="24"/>
    </w:rPr>
  </w:style>
  <w:style w:type="character" w:customStyle="1" w:styleId="CharChar16">
    <w:name w:val="Char Char16"/>
    <w:rsid w:val="00335E6C"/>
    <w:rPr>
      <w:rFonts w:ascii="Arial" w:eastAsia="黑体" w:hAnsi="Arial"/>
      <w:b/>
      <w:bCs/>
      <w:kern w:val="2"/>
      <w:sz w:val="32"/>
      <w:szCs w:val="32"/>
      <w:lang w:val="en-US" w:eastAsia="zh-CN" w:bidi="ar-SA"/>
    </w:rPr>
  </w:style>
  <w:style w:type="paragraph" w:customStyle="1" w:styleId="Char30">
    <w:name w:val="Char3"/>
    <w:basedOn w:val="a"/>
    <w:rsid w:val="00335E6C"/>
    <w:pPr>
      <w:spacing w:line="360" w:lineRule="exact"/>
    </w:pPr>
    <w:rPr>
      <w:rFonts w:ascii="Tahoma" w:hAnsi="Tahoma"/>
      <w:sz w:val="24"/>
      <w:szCs w:val="20"/>
    </w:rPr>
  </w:style>
  <w:style w:type="paragraph" w:customStyle="1" w:styleId="55">
    <w:name w:val="5"/>
    <w:rsid w:val="00335E6C"/>
    <w:rPr>
      <w:rFonts w:ascii="Times New Roman" w:eastAsia="宋体" w:hAnsi="Times New Roman" w:cs="Times New Roman"/>
      <w:kern w:val="0"/>
      <w:sz w:val="20"/>
      <w:szCs w:val="20"/>
    </w:rPr>
  </w:style>
  <w:style w:type="paragraph" w:customStyle="1" w:styleId="46">
    <w:name w:val="4"/>
    <w:rsid w:val="00335E6C"/>
    <w:rPr>
      <w:rFonts w:ascii="Times New Roman" w:eastAsia="宋体" w:hAnsi="Times New Roman" w:cs="Times New Roman"/>
      <w:kern w:val="0"/>
      <w:sz w:val="20"/>
      <w:szCs w:val="20"/>
    </w:rPr>
  </w:style>
  <w:style w:type="table" w:customStyle="1" w:styleId="1-31">
    <w:name w:val="网格表 1 浅色 - 着色 31"/>
    <w:basedOn w:val="a1"/>
    <w:uiPriority w:val="46"/>
    <w:rsid w:val="00335E6C"/>
    <w:rPr>
      <w:rFonts w:ascii="Calibri" w:eastAsia="宋体" w:hAnsi="Calibri" w:cs="Times New Roman"/>
      <w:kern w:val="0"/>
      <w:sz w:val="20"/>
      <w:szCs w:val="20"/>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1-51">
    <w:name w:val="网格表 1 浅色 - 着色 51"/>
    <w:basedOn w:val="a1"/>
    <w:uiPriority w:val="46"/>
    <w:rsid w:val="00335E6C"/>
    <w:rPr>
      <w:rFonts w:ascii="Calibri" w:eastAsia="宋体" w:hAnsi="Calibri" w:cs="Times New Roman"/>
      <w:kern w:val="0"/>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1-311">
    <w:name w:val="网格表 1 浅色 - 着色 311"/>
    <w:basedOn w:val="a1"/>
    <w:uiPriority w:val="46"/>
    <w:rsid w:val="00335E6C"/>
    <w:rPr>
      <w:rFonts w:ascii="Calibri" w:eastAsia="宋体" w:hAnsi="Calibri" w:cs="Times New Roman"/>
      <w:kern w:val="0"/>
      <w:sz w:val="20"/>
      <w:szCs w:val="20"/>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47">
    <w:name w:val="列出段落4"/>
    <w:basedOn w:val="a"/>
    <w:rsid w:val="00335E6C"/>
    <w:pPr>
      <w:ind w:firstLineChars="200" w:firstLine="420"/>
    </w:pPr>
  </w:style>
  <w:style w:type="paragraph" w:customStyle="1" w:styleId="48">
    <w:name w:val="培养方案标题4+宋体五号"/>
    <w:next w:val="a"/>
    <w:autoRedefine/>
    <w:rsid w:val="00335E6C"/>
    <w:pPr>
      <w:widowControl w:val="0"/>
      <w:adjustRightInd w:val="0"/>
      <w:snapToGrid w:val="0"/>
      <w:spacing w:before="60" w:after="60" w:line="360" w:lineRule="exact"/>
      <w:ind w:leftChars="201" w:left="201" w:firstLine="2"/>
    </w:pPr>
    <w:rPr>
      <w:rFonts w:ascii="Times New Roman" w:eastAsia="宋体" w:hAnsi="Times New Roman" w:cs="Times New Roman"/>
      <w:b/>
      <w:bCs/>
      <w:color w:val="000000"/>
      <w:szCs w:val="21"/>
    </w:rPr>
  </w:style>
  <w:style w:type="paragraph" w:customStyle="1" w:styleId="56">
    <w:name w:val="列出段落5"/>
    <w:rsid w:val="00335E6C"/>
    <w:pPr>
      <w:widowControl w:val="0"/>
      <w:ind w:firstLineChars="200" w:firstLine="200"/>
      <w:jc w:val="both"/>
    </w:pPr>
    <w:rPr>
      <w:rFonts w:ascii="Calibri" w:eastAsia="宋体" w:hAnsi="Calibri" w:cs="Times New Roman"/>
    </w:rPr>
  </w:style>
  <w:style w:type="character" w:customStyle="1" w:styleId="Char11">
    <w:name w:val="纯文本 Char1"/>
    <w:uiPriority w:val="99"/>
    <w:locked/>
    <w:rsid w:val="00335E6C"/>
    <w:rPr>
      <w:rFonts w:ascii="宋体" w:eastAsia="宋体" w:hAnsi="Courier New" w:cs="Courier New"/>
      <w:kern w:val="0"/>
      <w:sz w:val="21"/>
      <w:szCs w:val="21"/>
    </w:rPr>
  </w:style>
  <w:style w:type="paragraph" w:customStyle="1" w:styleId="63">
    <w:name w:val="列出段落6"/>
    <w:basedOn w:val="a"/>
    <w:rsid w:val="00335E6C"/>
    <w:pPr>
      <w:ind w:firstLineChars="200" w:firstLine="420"/>
    </w:pPr>
  </w:style>
  <w:style w:type="paragraph" w:customStyle="1" w:styleId="72">
    <w:name w:val="列出段落7"/>
    <w:basedOn w:val="a"/>
    <w:rsid w:val="00335E6C"/>
    <w:pPr>
      <w:ind w:firstLineChars="200" w:firstLine="420"/>
    </w:pPr>
  </w:style>
  <w:style w:type="table" w:styleId="-4">
    <w:name w:val="Light Shading Accent 4"/>
    <w:aliases w:val="浅色底纹 - 强调文字颜色 4"/>
    <w:basedOn w:val="a1"/>
    <w:uiPriority w:val="60"/>
    <w:rsid w:val="00335E6C"/>
    <w:rPr>
      <w:rFonts w:ascii="Calibri" w:eastAsia="宋体"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无间距"/>
    <w:link w:val="afe"/>
    <w:qFormat/>
    <w:rsid w:val="00335E6C"/>
    <w:rPr>
      <w:rFonts w:ascii="PMingLiU" w:eastAsia="宋体" w:hAnsi="PMingLiU" w:cs="Times New Roman"/>
      <w:kern w:val="0"/>
      <w:sz w:val="22"/>
    </w:rPr>
  </w:style>
  <w:style w:type="character" w:customStyle="1" w:styleId="afe">
    <w:name w:val="无间距字符"/>
    <w:link w:val="afd"/>
    <w:rsid w:val="00335E6C"/>
    <w:rPr>
      <w:rFonts w:ascii="PMingLiU" w:eastAsia="宋体" w:hAnsi="PMingLiU" w:cs="Times New Roman"/>
      <w:kern w:val="0"/>
      <w:sz w:val="22"/>
    </w:rPr>
  </w:style>
  <w:style w:type="paragraph" w:styleId="aff">
    <w:name w:val="Note Heading"/>
    <w:basedOn w:val="a"/>
    <w:next w:val="a"/>
    <w:link w:val="Chare"/>
    <w:rsid w:val="00335E6C"/>
    <w:pPr>
      <w:jc w:val="center"/>
    </w:pPr>
    <w:rPr>
      <w:rFonts w:ascii="DFKai-SB" w:eastAsia="DFKai-SB" w:hAnsi="DFKai-SB"/>
      <w:color w:val="000000"/>
      <w:sz w:val="24"/>
      <w:lang w:val="x-none" w:eastAsia="zh-TW"/>
    </w:rPr>
  </w:style>
  <w:style w:type="character" w:customStyle="1" w:styleId="Chare">
    <w:name w:val="注释标题 Char"/>
    <w:basedOn w:val="a0"/>
    <w:link w:val="aff"/>
    <w:rsid w:val="00335E6C"/>
    <w:rPr>
      <w:rFonts w:ascii="DFKai-SB" w:eastAsia="DFKai-SB" w:hAnsi="DFKai-SB" w:cs="Times New Roman"/>
      <w:color w:val="000000"/>
      <w:sz w:val="24"/>
      <w:szCs w:val="24"/>
      <w:lang w:val="x-none" w:eastAsia="zh-TW"/>
    </w:rPr>
  </w:style>
  <w:style w:type="paragraph" w:styleId="aff0">
    <w:name w:val="Closing"/>
    <w:basedOn w:val="a"/>
    <w:link w:val="Charf"/>
    <w:rsid w:val="00335E6C"/>
    <w:pPr>
      <w:ind w:leftChars="1800" w:left="100"/>
      <w:jc w:val="left"/>
    </w:pPr>
    <w:rPr>
      <w:rFonts w:ascii="DFKai-SB" w:eastAsia="DFKai-SB" w:hAnsi="DFKai-SB"/>
      <w:color w:val="000000"/>
      <w:sz w:val="24"/>
      <w:lang w:val="x-none" w:eastAsia="zh-TW"/>
    </w:rPr>
  </w:style>
  <w:style w:type="character" w:customStyle="1" w:styleId="Charf">
    <w:name w:val="结束语 Char"/>
    <w:basedOn w:val="a0"/>
    <w:link w:val="aff0"/>
    <w:rsid w:val="00335E6C"/>
    <w:rPr>
      <w:rFonts w:ascii="DFKai-SB" w:eastAsia="DFKai-SB" w:hAnsi="DFKai-SB" w:cs="Times New Roman"/>
      <w:color w:val="000000"/>
      <w:sz w:val="24"/>
      <w:szCs w:val="24"/>
      <w:lang w:val="x-none" w:eastAsia="zh-TW"/>
    </w:rPr>
  </w:style>
  <w:style w:type="table" w:styleId="38">
    <w:name w:val="Table List 3"/>
    <w:basedOn w:val="a1"/>
    <w:rsid w:val="00335E6C"/>
    <w:pPr>
      <w:widowControl w:val="0"/>
    </w:pPr>
    <w:rPr>
      <w:rFonts w:ascii="Times New Roman" w:eastAsia="PMingLiU"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ff1">
    <w:name w:val="清單段落"/>
    <w:basedOn w:val="a"/>
    <w:uiPriority w:val="34"/>
    <w:qFormat/>
    <w:rsid w:val="00335E6C"/>
    <w:pPr>
      <w:ind w:leftChars="200" w:left="480"/>
      <w:jc w:val="left"/>
    </w:pPr>
    <w:rPr>
      <w:rFonts w:ascii="Calibri" w:eastAsia="PMingLiU" w:hAnsi="Calibri"/>
      <w:sz w:val="24"/>
      <w:szCs w:val="22"/>
      <w:lang w:eastAsia="zh-TW"/>
    </w:rPr>
  </w:style>
  <w:style w:type="character" w:customStyle="1" w:styleId="txt91">
    <w:name w:val="txt91"/>
    <w:rsid w:val="00335E6C"/>
    <w:rPr>
      <w:sz w:val="18"/>
      <w:szCs w:val="18"/>
    </w:rPr>
  </w:style>
  <w:style w:type="paragraph" w:customStyle="1" w:styleId="a20">
    <w:name w:val="a2"/>
    <w:basedOn w:val="a"/>
    <w:rsid w:val="00335E6C"/>
    <w:pPr>
      <w:widowControl/>
      <w:spacing w:before="100" w:beforeAutospacing="1" w:after="100" w:afterAutospacing="1"/>
      <w:jc w:val="left"/>
    </w:pPr>
    <w:rPr>
      <w:rFonts w:ascii="PMingLiU" w:eastAsia="PMingLiU"/>
      <w:kern w:val="0"/>
      <w:sz w:val="24"/>
      <w:lang w:eastAsia="zh-TW"/>
    </w:rPr>
  </w:style>
  <w:style w:type="paragraph" w:customStyle="1" w:styleId="a00">
    <w:name w:val="a0"/>
    <w:basedOn w:val="a"/>
    <w:rsid w:val="00335E6C"/>
    <w:pPr>
      <w:widowControl/>
      <w:spacing w:before="100" w:beforeAutospacing="1" w:after="100" w:afterAutospacing="1"/>
      <w:jc w:val="left"/>
    </w:pPr>
    <w:rPr>
      <w:rFonts w:ascii="PMingLiU" w:eastAsia="PMingLiU"/>
      <w:kern w:val="0"/>
      <w:sz w:val="24"/>
      <w:lang w:eastAsia="zh-TW"/>
    </w:rPr>
  </w:style>
  <w:style w:type="character" w:customStyle="1" w:styleId="apple-converted-space">
    <w:name w:val="apple-converted-space"/>
    <w:rsid w:val="00335E6C"/>
  </w:style>
  <w:style w:type="paragraph" w:customStyle="1" w:styleId="310">
    <w:name w:val="网格表 31"/>
    <w:basedOn w:val="1"/>
    <w:next w:val="a"/>
    <w:uiPriority w:val="39"/>
    <w:unhideWhenUsed/>
    <w:qFormat/>
    <w:rsid w:val="00335E6C"/>
    <w:pPr>
      <w:widowControl/>
      <w:spacing w:before="480" w:after="0" w:line="276" w:lineRule="auto"/>
      <w:jc w:val="left"/>
      <w:outlineLvl w:val="9"/>
    </w:pPr>
    <w:rPr>
      <w:rFonts w:ascii="Calibri" w:hAnsi="Calibri"/>
      <w:color w:val="365F91"/>
      <w:kern w:val="0"/>
      <w:sz w:val="28"/>
      <w:szCs w:val="28"/>
      <w:lang w:val="x-none"/>
    </w:rPr>
  </w:style>
  <w:style w:type="paragraph" w:customStyle="1" w:styleId="BodyA">
    <w:name w:val="Body A"/>
    <w:rsid w:val="00335E6C"/>
    <w:pPr>
      <w:pBdr>
        <w:top w:val="nil"/>
        <w:left w:val="nil"/>
        <w:bottom w:val="nil"/>
        <w:right w:val="nil"/>
        <w:between w:val="nil"/>
        <w:bar w:val="nil"/>
      </w:pBdr>
    </w:pPr>
    <w:rPr>
      <w:rFonts w:ascii="Arial Unicode MS" w:eastAsia="宋体" w:hAnsi="Arial Unicode MS" w:cs="Arial Unicode MS" w:hint="eastAsia"/>
      <w:color w:val="000000"/>
      <w:kern w:val="0"/>
      <w:sz w:val="24"/>
      <w:szCs w:val="24"/>
      <w:u w:color="000000"/>
      <w:bdr w:val="nil"/>
      <w:lang w:val="zh-TW" w:eastAsia="zh-TW"/>
    </w:rPr>
  </w:style>
  <w:style w:type="paragraph" w:customStyle="1" w:styleId="TableStyle2A">
    <w:name w:val="Table Style 2 A"/>
    <w:rsid w:val="00335E6C"/>
    <w:pPr>
      <w:pBdr>
        <w:top w:val="nil"/>
        <w:left w:val="nil"/>
        <w:bottom w:val="nil"/>
        <w:right w:val="nil"/>
        <w:between w:val="nil"/>
        <w:bar w:val="nil"/>
      </w:pBdr>
    </w:pPr>
    <w:rPr>
      <w:rFonts w:ascii="Arial Unicode MS" w:eastAsia="Helvetica" w:hAnsi="Arial Unicode MS" w:cs="Arial Unicode MS" w:hint="eastAsia"/>
      <w:color w:val="000000"/>
      <w:kern w:val="0"/>
      <w:sz w:val="20"/>
      <w:szCs w:val="20"/>
      <w:u w:color="000000"/>
      <w:bdr w:val="nil"/>
    </w:rPr>
  </w:style>
  <w:style w:type="paragraph" w:customStyle="1" w:styleId="TableStyle2">
    <w:name w:val="Table Style 2"/>
    <w:rsid w:val="00335E6C"/>
    <w:pPr>
      <w:pBdr>
        <w:top w:val="nil"/>
        <w:left w:val="nil"/>
        <w:bottom w:val="nil"/>
        <w:right w:val="nil"/>
        <w:between w:val="nil"/>
        <w:bar w:val="nil"/>
      </w:pBdr>
    </w:pPr>
    <w:rPr>
      <w:rFonts w:ascii="Helvetica" w:eastAsia="Helvetica" w:hAnsi="Helvetica" w:cs="Helvetica"/>
      <w:color w:val="000000"/>
      <w:kern w:val="0"/>
      <w:sz w:val="20"/>
      <w:szCs w:val="20"/>
      <w:bdr w:val="nil"/>
    </w:rPr>
  </w:style>
  <w:style w:type="numbering" w:customStyle="1" w:styleId="List10">
    <w:name w:val="List 10"/>
    <w:basedOn w:val="a2"/>
    <w:rsid w:val="00335E6C"/>
    <w:pPr>
      <w:numPr>
        <w:numId w:val="4"/>
      </w:numPr>
    </w:pPr>
  </w:style>
  <w:style w:type="character" w:customStyle="1" w:styleId="18">
    <w:name w:val="标题 1 字符"/>
    <w:rsid w:val="00335E6C"/>
    <w:rPr>
      <w:rFonts w:ascii="Times New Roman" w:eastAsia="隶书" w:hAnsi="Times New Roman" w:cs="Times New Roman"/>
      <w:b/>
      <w:bCs/>
      <w:kern w:val="44"/>
      <w:sz w:val="44"/>
      <w:szCs w:val="44"/>
    </w:rPr>
  </w:style>
  <w:style w:type="character" w:customStyle="1" w:styleId="2c">
    <w:name w:val="正文文本缩进 2 字符"/>
    <w:uiPriority w:val="99"/>
    <w:rsid w:val="00335E6C"/>
    <w:rPr>
      <w:rFonts w:ascii="宋体" w:eastAsia="宋体" w:hAnsi="Albertus Extra Bold" w:cs="Times New Roman"/>
      <w:color w:val="FF0000"/>
      <w:szCs w:val="24"/>
    </w:rPr>
  </w:style>
  <w:style w:type="character" w:customStyle="1" w:styleId="aff2">
    <w:name w:val="标题 字符"/>
    <w:aliases w:val="标题3 字符"/>
    <w:rsid w:val="00335E6C"/>
    <w:rPr>
      <w:rFonts w:ascii="Arial" w:eastAsia="隶书" w:hAnsi="Arial" w:cs="Times New Roman"/>
      <w:bCs/>
      <w:kern w:val="2"/>
      <w:sz w:val="44"/>
      <w:szCs w:val="32"/>
      <w:lang w:eastAsia="zh-CN"/>
    </w:rPr>
  </w:style>
  <w:style w:type="paragraph" w:customStyle="1" w:styleId="-0">
    <w:name w:val="案-标题"/>
    <w:basedOn w:val="a"/>
    <w:qFormat/>
    <w:rsid w:val="00335E6C"/>
    <w:pPr>
      <w:snapToGrid w:val="0"/>
      <w:spacing w:line="440" w:lineRule="exact"/>
      <w:jc w:val="center"/>
    </w:pPr>
    <w:rPr>
      <w:b/>
      <w:bCs/>
      <w:sz w:val="28"/>
    </w:rPr>
  </w:style>
  <w:style w:type="paragraph" w:customStyle="1" w:styleId="-H1">
    <w:name w:val="案-H1"/>
    <w:basedOn w:val="32"/>
    <w:qFormat/>
    <w:rsid w:val="00335E6C"/>
    <w:pPr>
      <w:snapToGrid w:val="0"/>
      <w:spacing w:beforeLines="25" w:before="78" w:after="0" w:line="440" w:lineRule="exact"/>
      <w:ind w:leftChars="0" w:left="405" w:hanging="405"/>
    </w:pPr>
    <w:rPr>
      <w:b/>
      <w:bCs/>
      <w:sz w:val="21"/>
      <w:szCs w:val="20"/>
    </w:rPr>
  </w:style>
  <w:style w:type="paragraph" w:customStyle="1" w:styleId="-">
    <w:name w:val="案-课列表"/>
    <w:basedOn w:val="aff3"/>
    <w:qFormat/>
    <w:rsid w:val="00335E6C"/>
    <w:pPr>
      <w:numPr>
        <w:numId w:val="5"/>
      </w:numPr>
      <w:tabs>
        <w:tab w:val="num" w:pos="360"/>
        <w:tab w:val="left" w:pos="1113"/>
        <w:tab w:val="left" w:pos="5040"/>
        <w:tab w:val="left" w:pos="6720"/>
      </w:tabs>
      <w:snapToGrid w:val="0"/>
      <w:spacing w:line="440" w:lineRule="exact"/>
      <w:ind w:left="0" w:firstLineChars="0" w:firstLine="420"/>
    </w:pPr>
  </w:style>
  <w:style w:type="paragraph" w:customStyle="1" w:styleId="-1">
    <w:name w:val="案-课类别"/>
    <w:basedOn w:val="a"/>
    <w:qFormat/>
    <w:rsid w:val="00335E6C"/>
    <w:pPr>
      <w:snapToGrid w:val="0"/>
      <w:spacing w:line="440" w:lineRule="exact"/>
      <w:ind w:firstLineChars="160" w:firstLine="160"/>
    </w:pPr>
    <w:rPr>
      <w:b/>
    </w:rPr>
  </w:style>
  <w:style w:type="paragraph" w:customStyle="1" w:styleId="-2">
    <w:name w:val="案-课小类"/>
    <w:basedOn w:val="a"/>
    <w:qFormat/>
    <w:rsid w:val="00335E6C"/>
    <w:pPr>
      <w:snapToGrid w:val="0"/>
      <w:spacing w:line="440" w:lineRule="exact"/>
      <w:ind w:firstLineChars="270" w:firstLine="567"/>
    </w:pPr>
    <w:rPr>
      <w:b/>
    </w:rPr>
  </w:style>
  <w:style w:type="character" w:customStyle="1" w:styleId="2d">
    <w:name w:val="标题 2 字符"/>
    <w:uiPriority w:val="9"/>
    <w:rsid w:val="00335E6C"/>
    <w:rPr>
      <w:rFonts w:ascii="Calibri Light" w:eastAsia="等线 Light" w:hAnsi="Calibri Light" w:cs="Times New Roman"/>
      <w:color w:val="2E74B5"/>
      <w:kern w:val="2"/>
      <w:sz w:val="26"/>
      <w:szCs w:val="26"/>
    </w:rPr>
  </w:style>
  <w:style w:type="character" w:customStyle="1" w:styleId="210">
    <w:name w:val="正文文本缩进 2 字符1"/>
    <w:rsid w:val="00335E6C"/>
    <w:rPr>
      <w:rFonts w:ascii="宋体" w:eastAsia="宋体" w:hAnsi="Albertus Extra Bold" w:cs="Times New Roman"/>
      <w:color w:val="FF0000"/>
      <w:kern w:val="2"/>
      <w:sz w:val="21"/>
      <w:szCs w:val="24"/>
    </w:rPr>
  </w:style>
  <w:style w:type="character" w:customStyle="1" w:styleId="211">
    <w:name w:val="标题 2 字符1"/>
    <w:rsid w:val="00335E6C"/>
    <w:rPr>
      <w:rFonts w:ascii="Arial" w:eastAsia="宋体" w:hAnsi="Arial" w:cs="Times New Roman"/>
      <w:b/>
      <w:bCs/>
      <w:kern w:val="2"/>
      <w:sz w:val="21"/>
      <w:szCs w:val="32"/>
    </w:rPr>
  </w:style>
  <w:style w:type="character" w:customStyle="1" w:styleId="114">
    <w:name w:val="标题 1 字符1"/>
    <w:rsid w:val="00335E6C"/>
    <w:rPr>
      <w:rFonts w:ascii="Times New Roman" w:eastAsia="隶书" w:hAnsi="Times New Roman" w:cs="Times New Roman"/>
      <w:b/>
      <w:bCs/>
      <w:kern w:val="44"/>
      <w:sz w:val="44"/>
      <w:szCs w:val="44"/>
    </w:rPr>
  </w:style>
  <w:style w:type="character" w:customStyle="1" w:styleId="aff4">
    <w:name w:val="批注框文本 字符"/>
    <w:uiPriority w:val="99"/>
    <w:semiHidden/>
    <w:rsid w:val="00335E6C"/>
    <w:rPr>
      <w:rFonts w:ascii="Microsoft YaHei UI" w:eastAsia="Microsoft YaHei UI" w:hAnsi="Times New Roman" w:cs="Times New Roman"/>
      <w:kern w:val="2"/>
      <w:sz w:val="18"/>
      <w:szCs w:val="18"/>
    </w:rPr>
  </w:style>
  <w:style w:type="character" w:customStyle="1" w:styleId="aff5">
    <w:name w:val="页眉 字符"/>
    <w:uiPriority w:val="99"/>
    <w:rsid w:val="00335E6C"/>
    <w:rPr>
      <w:rFonts w:ascii="Times New Roman" w:eastAsia="宋体" w:hAnsi="Times New Roman" w:cs="Times New Roman"/>
      <w:kern w:val="2"/>
      <w:sz w:val="21"/>
      <w:szCs w:val="24"/>
    </w:rPr>
  </w:style>
  <w:style w:type="character" w:customStyle="1" w:styleId="aff6">
    <w:name w:val="页脚 字符"/>
    <w:uiPriority w:val="99"/>
    <w:rsid w:val="00335E6C"/>
    <w:rPr>
      <w:rFonts w:ascii="Times New Roman" w:eastAsia="宋体" w:hAnsi="Times New Roman" w:cs="Times New Roman"/>
      <w:kern w:val="2"/>
      <w:sz w:val="21"/>
      <w:szCs w:val="24"/>
    </w:rPr>
  </w:style>
  <w:style w:type="table" w:styleId="aff7">
    <w:name w:val="Grid Table Light"/>
    <w:basedOn w:val="a1"/>
    <w:uiPriority w:val="40"/>
    <w:rsid w:val="00335E6C"/>
    <w:rPr>
      <w:rFonts w:ascii="等线" w:eastAsia="等线" w:hAnsi="等线"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8">
    <w:name w:val="纯文本 字符"/>
    <w:locked/>
    <w:rsid w:val="00335E6C"/>
    <w:rPr>
      <w:rFonts w:ascii="宋体" w:eastAsia="宋体" w:hAnsi="Courier New" w:cs="Courier New"/>
      <w:kern w:val="0"/>
      <w:sz w:val="21"/>
      <w:szCs w:val="21"/>
    </w:rPr>
  </w:style>
  <w:style w:type="character" w:customStyle="1" w:styleId="aff9">
    <w:name w:val="未处理的提及"/>
    <w:uiPriority w:val="99"/>
    <w:semiHidden/>
    <w:unhideWhenUsed/>
    <w:rsid w:val="00335E6C"/>
    <w:rPr>
      <w:color w:val="808080"/>
      <w:shd w:val="clear" w:color="auto" w:fill="E6E6E6"/>
    </w:rPr>
  </w:style>
  <w:style w:type="character" w:customStyle="1" w:styleId="affa">
    <w:name w:val="脚注文本 字符"/>
    <w:uiPriority w:val="99"/>
    <w:semiHidden/>
    <w:rsid w:val="00335E6C"/>
    <w:rPr>
      <w:rFonts w:ascii="Times New Roman" w:eastAsia="宋体" w:hAnsi="Times New Roman" w:cs="Times New Roman"/>
      <w:sz w:val="18"/>
      <w:szCs w:val="18"/>
    </w:rPr>
  </w:style>
  <w:style w:type="character" w:customStyle="1" w:styleId="311">
    <w:name w:val="正文文本缩进 3 字符1"/>
    <w:rsid w:val="00335E6C"/>
    <w:rPr>
      <w:rFonts w:ascii="Times New Roman" w:eastAsia="宋体" w:hAnsi="Times New Roman" w:cs="Times New Roman"/>
      <w:sz w:val="16"/>
      <w:szCs w:val="16"/>
    </w:rPr>
  </w:style>
  <w:style w:type="character" w:customStyle="1" w:styleId="19">
    <w:name w:val="纯文本 字符1"/>
    <w:semiHidden/>
    <w:locked/>
    <w:rsid w:val="00335E6C"/>
    <w:rPr>
      <w:rFonts w:ascii="宋体" w:hAnsi="Courier New"/>
      <w:kern w:val="2"/>
      <w:sz w:val="21"/>
      <w:szCs w:val="21"/>
    </w:rPr>
  </w:style>
  <w:style w:type="character" w:customStyle="1" w:styleId="1a">
    <w:name w:val="批注文字 字符1"/>
    <w:semiHidden/>
    <w:locked/>
    <w:rsid w:val="00335E6C"/>
    <w:rPr>
      <w:rFonts w:ascii="Times New Roman" w:hAnsi="Times New Roman"/>
      <w:kern w:val="2"/>
      <w:sz w:val="21"/>
      <w:szCs w:val="24"/>
    </w:rPr>
  </w:style>
  <w:style w:type="character" w:customStyle="1" w:styleId="affb">
    <w:name w:val="日期 字符"/>
    <w:rsid w:val="00335E6C"/>
    <w:rPr>
      <w:rFonts w:ascii="Times New Roman" w:eastAsia="宋体" w:hAnsi="Times New Roman" w:cs="Times New Roman"/>
      <w:szCs w:val="24"/>
    </w:rPr>
  </w:style>
  <w:style w:type="character" w:customStyle="1" w:styleId="affc">
    <w:name w:val="批注文字 字符"/>
    <w:uiPriority w:val="99"/>
    <w:rsid w:val="00335E6C"/>
    <w:rPr>
      <w:rFonts w:ascii="Times New Roman" w:hAnsi="Times New Roman"/>
      <w:kern w:val="2"/>
      <w:sz w:val="21"/>
      <w:szCs w:val="24"/>
    </w:rPr>
  </w:style>
  <w:style w:type="character" w:customStyle="1" w:styleId="49">
    <w:name w:val="标题 4 字符"/>
    <w:rsid w:val="00335E6C"/>
    <w:rPr>
      <w:rFonts w:ascii="Arial" w:eastAsia="黑体" w:hAnsi="Arial"/>
      <w:b/>
      <w:bCs/>
      <w:kern w:val="2"/>
      <w:sz w:val="28"/>
      <w:szCs w:val="28"/>
    </w:rPr>
  </w:style>
  <w:style w:type="table" w:customStyle="1" w:styleId="1b">
    <w:name w:val="网格型浅色1"/>
    <w:basedOn w:val="a1"/>
    <w:uiPriority w:val="40"/>
    <w:rsid w:val="00335E6C"/>
    <w:rPr>
      <w:rFonts w:ascii="Times New Roman" w:eastAsia="方正舒体" w:hAnsi="Times New Roman"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d">
    <w:name w:val="No Spacing"/>
    <w:uiPriority w:val="1"/>
    <w:qFormat/>
    <w:rsid w:val="00335E6C"/>
    <w:pPr>
      <w:widowControl w:val="0"/>
      <w:jc w:val="both"/>
    </w:pPr>
    <w:rPr>
      <w:rFonts w:ascii="Times New Roman" w:eastAsia="宋体" w:hAnsi="Times New Roman" w:cs="Times New Roman"/>
      <w:szCs w:val="24"/>
    </w:rPr>
  </w:style>
  <w:style w:type="character" w:customStyle="1" w:styleId="affe">
    <w:name w:val="副标题 字符"/>
    <w:aliases w:val="标题4 字符"/>
    <w:rsid w:val="00335E6C"/>
    <w:rPr>
      <w:rFonts w:ascii="Calibri" w:eastAsia="华文楷体" w:hAnsi="Calibri" w:cs="Times New Roman"/>
      <w:b/>
      <w:kern w:val="28"/>
      <w:sz w:val="24"/>
      <w:szCs w:val="32"/>
    </w:rPr>
  </w:style>
  <w:style w:type="paragraph" w:styleId="aff3">
    <w:name w:val="List Paragraph"/>
    <w:basedOn w:val="a"/>
    <w:uiPriority w:val="34"/>
    <w:qFormat/>
    <w:rsid w:val="00335E6C"/>
    <w:pPr>
      <w:ind w:firstLineChars="200" w:firstLine="420"/>
    </w:pPr>
  </w:style>
  <w:style w:type="paragraph" w:styleId="afff">
    <w:name w:val="Body Text First Indent"/>
    <w:basedOn w:val="a9"/>
    <w:link w:val="Char12"/>
    <w:uiPriority w:val="99"/>
    <w:semiHidden/>
    <w:unhideWhenUsed/>
    <w:rsid w:val="00335E6C"/>
    <w:pPr>
      <w:ind w:firstLineChars="100" w:firstLine="420"/>
    </w:pPr>
  </w:style>
  <w:style w:type="character" w:customStyle="1" w:styleId="Char12">
    <w:name w:val="正文首行缩进 Char1"/>
    <w:basedOn w:val="Char3"/>
    <w:link w:val="afff"/>
    <w:uiPriority w:val="99"/>
    <w:semiHidden/>
    <w:rsid w:val="00335E6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xxxfw.cic.tsinghua.edu.cn/search.do2?id=18&amp;xxfwLinkParamkch=60700052&amp;xxfwCxType=link" TargetMode="Externa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hanfeng</dc:creator>
  <cp:keywords/>
  <dc:description/>
  <cp:lastModifiedBy>hanfeng</cp:lastModifiedBy>
  <cp:revision>1</cp:revision>
  <dcterms:created xsi:type="dcterms:W3CDTF">2019-04-27T00:01:00Z</dcterms:created>
  <dcterms:modified xsi:type="dcterms:W3CDTF">2019-04-27T00:04:00Z</dcterms:modified>
</cp:coreProperties>
</file>